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46776" w14:textId="10E4DD5C" w:rsidR="00FA1F2B" w:rsidRPr="00EF515F" w:rsidRDefault="00E2211D" w:rsidP="00FA1F2B">
      <w:pPr>
        <w:jc w:val="center"/>
        <w:rPr>
          <w:rFonts w:ascii="Book Antiqua" w:hAnsi="Book Antiqua"/>
          <w:color w:val="4472C4" w:themeColor="accent1"/>
          <w:sz w:val="28"/>
          <w:szCs w:val="28"/>
        </w:rPr>
      </w:pPr>
      <w:r w:rsidRPr="00EF515F">
        <w:rPr>
          <w:rFonts w:ascii="Book Antiqua" w:hAnsi="Book Antiqua"/>
          <w:color w:val="4472C4" w:themeColor="accent1"/>
          <w:sz w:val="32"/>
          <w:szCs w:val="32"/>
        </w:rPr>
        <w:t>N</w:t>
      </w:r>
      <w:r w:rsidRPr="00EF515F">
        <w:rPr>
          <w:rFonts w:ascii="Book Antiqua" w:hAnsi="Book Antiqua"/>
          <w:color w:val="4472C4" w:themeColor="accent1"/>
          <w:sz w:val="26"/>
          <w:szCs w:val="26"/>
        </w:rPr>
        <w:t>AN</w:t>
      </w:r>
      <w:r w:rsidRPr="00EF515F">
        <w:rPr>
          <w:rFonts w:ascii="Book Antiqua" w:hAnsi="Book Antiqua"/>
          <w:color w:val="4472C4" w:themeColor="accent1"/>
          <w:sz w:val="28"/>
          <w:szCs w:val="28"/>
        </w:rPr>
        <w:t xml:space="preserve"> </w:t>
      </w:r>
      <w:r w:rsidRPr="00EF515F">
        <w:rPr>
          <w:rFonts w:ascii="Book Antiqua" w:hAnsi="Book Antiqua"/>
          <w:color w:val="4472C4" w:themeColor="accent1"/>
          <w:sz w:val="32"/>
          <w:szCs w:val="32"/>
        </w:rPr>
        <w:t>M</w:t>
      </w:r>
      <w:r w:rsidRPr="00EF515F">
        <w:rPr>
          <w:rFonts w:ascii="Book Antiqua" w:hAnsi="Book Antiqua"/>
          <w:color w:val="4472C4" w:themeColor="accent1"/>
          <w:sz w:val="26"/>
          <w:szCs w:val="26"/>
        </w:rPr>
        <w:t>U</w:t>
      </w:r>
    </w:p>
    <w:p w14:paraId="2231C5B4" w14:textId="77777777" w:rsidR="00FA1F2B" w:rsidRPr="00EF515F" w:rsidRDefault="00FA1F2B" w:rsidP="00FA1F2B">
      <w:pPr>
        <w:jc w:val="left"/>
        <w:rPr>
          <w:rFonts w:ascii="Book Antiqua" w:hAnsi="Book Antiqua"/>
        </w:rPr>
      </w:pPr>
    </w:p>
    <w:p w14:paraId="309F3B71" w14:textId="5CA6CF88" w:rsidR="009D5F7B" w:rsidRPr="00EF515F" w:rsidRDefault="00B45F8F" w:rsidP="009D5F7B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Indiana</w:t>
      </w:r>
      <w:r w:rsidR="009D5F7B" w:rsidRPr="00EF515F">
        <w:rPr>
          <w:rFonts w:ascii="Book Antiqua" w:hAnsi="Book Antiqua"/>
        </w:rPr>
        <w:t xml:space="preserve"> University School of Education</w:t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9D5F7B" w:rsidRPr="00EF515F">
        <w:rPr>
          <w:rFonts w:ascii="Book Antiqua" w:hAnsi="Book Antiqua"/>
        </w:rPr>
        <w:t>nmu@</w:t>
      </w:r>
      <w:r>
        <w:rPr>
          <w:rFonts w:ascii="Book Antiqua" w:hAnsi="Book Antiqua"/>
        </w:rPr>
        <w:t>i</w:t>
      </w:r>
      <w:r w:rsidR="009D5F7B" w:rsidRPr="00EF515F">
        <w:rPr>
          <w:rFonts w:ascii="Book Antiqua" w:hAnsi="Book Antiqua"/>
        </w:rPr>
        <w:t>u.edu</w:t>
      </w:r>
    </w:p>
    <w:p w14:paraId="1BCA942B" w14:textId="6FB81FCF" w:rsidR="00B45F8F" w:rsidRPr="00B45F8F" w:rsidRDefault="00B45F8F" w:rsidP="00B45F8F">
      <w:pPr>
        <w:jc w:val="left"/>
        <w:rPr>
          <w:rFonts w:ascii="Book Antiqua" w:hAnsi="Book Antiqua"/>
        </w:rPr>
      </w:pPr>
      <w:r w:rsidRPr="00B45F8F">
        <w:rPr>
          <w:rFonts w:ascii="Book Antiqua" w:hAnsi="Book Antiqua"/>
        </w:rPr>
        <w:t>201 N. Rose Avenue</w:t>
      </w:r>
      <w:r>
        <w:rPr>
          <w:rFonts w:ascii="Book Antiqua" w:hAnsi="Book Antiqua"/>
        </w:rPr>
        <w:t>, Room 4008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FF2786" w:rsidRPr="00FF2786">
        <w:rPr>
          <w:rFonts w:ascii="Book Antiqua" w:hAnsi="Book Antiqua"/>
        </w:rPr>
        <w:t>(812) 856-8033</w:t>
      </w:r>
    </w:p>
    <w:p w14:paraId="405F4188" w14:textId="03D15D6F" w:rsidR="00B45F8F" w:rsidRPr="00EF515F" w:rsidRDefault="00B45F8F" w:rsidP="00B45F8F">
      <w:pPr>
        <w:jc w:val="left"/>
        <w:rPr>
          <w:rFonts w:ascii="Book Antiqua" w:hAnsi="Book Antiqua"/>
        </w:rPr>
      </w:pPr>
      <w:r w:rsidRPr="00B45F8F">
        <w:rPr>
          <w:rFonts w:ascii="Book Antiqua" w:hAnsi="Book Antiqua"/>
        </w:rPr>
        <w:t>Bloomington, IN</w:t>
      </w:r>
      <w:r>
        <w:rPr>
          <w:rFonts w:ascii="Book Antiqua" w:hAnsi="Book Antiqua"/>
        </w:rPr>
        <w:t xml:space="preserve"> </w:t>
      </w:r>
      <w:r w:rsidRPr="00B45F8F">
        <w:rPr>
          <w:rFonts w:ascii="Book Antiqua" w:hAnsi="Book Antiqua"/>
        </w:rPr>
        <w:t>47405</w:t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3B6AA4">
        <w:rPr>
          <w:rFonts w:ascii="Book Antiqua" w:hAnsi="Book Antiqua"/>
        </w:rPr>
        <w:t xml:space="preserve">     </w:t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1A8AB9BD" w14:textId="3F09F980" w:rsidR="00FA1F2B" w:rsidRPr="00EF515F" w:rsidRDefault="009D5F7B" w:rsidP="009D5F7B">
      <w:pPr>
        <w:rPr>
          <w:rFonts w:ascii="Book Antiqua" w:hAnsi="Book Antiqua"/>
        </w:rPr>
      </w:pP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</w:p>
    <w:p w14:paraId="570451C3" w14:textId="2814A32D" w:rsidR="00FA1F2B" w:rsidRPr="00EF515F" w:rsidRDefault="009D5F7B" w:rsidP="00FA1F2B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 w:rsidRPr="00EF515F">
        <w:rPr>
          <w:rFonts w:ascii="Book Antiqua" w:hAnsi="Book Antiqua"/>
          <w:b/>
          <w:color w:val="4472C4" w:themeColor="accent1"/>
        </w:rPr>
        <w:t>EDUCATION</w:t>
      </w:r>
    </w:p>
    <w:p w14:paraId="0AB3A851" w14:textId="77777777" w:rsidR="009D5F7B" w:rsidRPr="00EF515F" w:rsidRDefault="009D5F7B" w:rsidP="00FA1F2B">
      <w:pPr>
        <w:jc w:val="left"/>
        <w:rPr>
          <w:rFonts w:ascii="Book Antiqua" w:hAnsi="Book Antiqua"/>
        </w:rPr>
      </w:pPr>
    </w:p>
    <w:p w14:paraId="63FF5BD4" w14:textId="3D0AA8E5" w:rsidR="009D5F7B" w:rsidRPr="00EF515F" w:rsidRDefault="009D5F7B" w:rsidP="00FA1F2B">
      <w:pPr>
        <w:jc w:val="left"/>
        <w:rPr>
          <w:rFonts w:ascii="Book Antiqua" w:hAnsi="Book Antiqua"/>
          <w:b/>
        </w:rPr>
      </w:pPr>
      <w:r w:rsidRPr="00EF515F">
        <w:rPr>
          <w:rFonts w:ascii="Book Antiqua" w:hAnsi="Book Antiqua"/>
        </w:rPr>
        <w:t xml:space="preserve">2019 – </w:t>
      </w:r>
      <w:r w:rsidR="00B45F8F">
        <w:rPr>
          <w:rFonts w:ascii="Book Antiqua" w:hAnsi="Book Antiqua"/>
        </w:rPr>
        <w:t>202</w:t>
      </w:r>
      <w:r w:rsidR="005C2032">
        <w:rPr>
          <w:rFonts w:ascii="Book Antiqua" w:hAnsi="Book Antiqua"/>
        </w:rPr>
        <w:t>4</w:t>
      </w:r>
      <w:r w:rsidRPr="00EF515F">
        <w:rPr>
          <w:rFonts w:ascii="Book Antiqua" w:hAnsi="Book Antiqua"/>
        </w:rPr>
        <w:t xml:space="preserve"> </w:t>
      </w:r>
      <w:r w:rsidR="00B45F8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  <w:t>Ph.D., Education | Johns Hopkins University</w:t>
      </w:r>
    </w:p>
    <w:p w14:paraId="1FAD1D0B" w14:textId="7AD1327A" w:rsidR="005C4403" w:rsidRPr="00EF515F" w:rsidRDefault="009D5F7B" w:rsidP="00FA1F2B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2016 – 2019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  <w:t>Ph.D. student, Educational Psychology (</w:t>
      </w:r>
      <w:r w:rsidRPr="00EF515F">
        <w:rPr>
          <w:rFonts w:ascii="Book Antiqua" w:hAnsi="Book Antiqua"/>
          <w:i/>
        </w:rPr>
        <w:t>transferred</w:t>
      </w:r>
      <w:r w:rsidRPr="00EF515F">
        <w:rPr>
          <w:rFonts w:ascii="Book Antiqua" w:hAnsi="Book Antiqua"/>
        </w:rPr>
        <w:t>) | University of Alabama</w:t>
      </w:r>
    </w:p>
    <w:p w14:paraId="2CFDBD56" w14:textId="576028CF" w:rsidR="00FA1F2B" w:rsidRPr="00EF515F" w:rsidRDefault="009D5F7B" w:rsidP="009D5F7B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2009 – 2012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  <w:t>M.A., Applied Linguistics | Northeast Normal University, China</w:t>
      </w:r>
    </w:p>
    <w:p w14:paraId="0486D30F" w14:textId="2FFDF4C2" w:rsidR="00FA1F2B" w:rsidRPr="00EF515F" w:rsidRDefault="009D5F7B" w:rsidP="00FA1F2B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1998 – 2002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  <w:t>B.A., English Language Education | Jilin Normal University, China</w:t>
      </w:r>
    </w:p>
    <w:p w14:paraId="3851B782" w14:textId="77777777" w:rsidR="005E2216" w:rsidRDefault="005E2216" w:rsidP="009E4ACB">
      <w:pPr>
        <w:rPr>
          <w:rFonts w:ascii="Book Antiqua" w:hAnsi="Book Antiqua"/>
        </w:rPr>
      </w:pPr>
    </w:p>
    <w:p w14:paraId="3B21BD9C" w14:textId="540E0139" w:rsidR="001C5515" w:rsidRPr="00EF515F" w:rsidRDefault="009E4ACB" w:rsidP="009E4ACB">
      <w:pPr>
        <w:rPr>
          <w:rFonts w:ascii="Book Antiqua" w:hAnsi="Book Antiqua"/>
        </w:rPr>
      </w:pP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</w:p>
    <w:p w14:paraId="08FAF46C" w14:textId="77777777" w:rsidR="005E2216" w:rsidRPr="00EF515F" w:rsidRDefault="005E2216" w:rsidP="005E2216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>
        <w:rPr>
          <w:rFonts w:ascii="Book Antiqua" w:hAnsi="Book Antiqua"/>
          <w:b/>
          <w:color w:val="4472C4" w:themeColor="accent1"/>
        </w:rPr>
        <w:t>WORK</w:t>
      </w:r>
      <w:r w:rsidRPr="00EF515F">
        <w:rPr>
          <w:rFonts w:ascii="Book Antiqua" w:hAnsi="Book Antiqua"/>
          <w:b/>
          <w:color w:val="4472C4" w:themeColor="accent1"/>
        </w:rPr>
        <w:t xml:space="preserve"> EXPERIENCE</w:t>
      </w:r>
    </w:p>
    <w:p w14:paraId="1E7F88A9" w14:textId="77777777" w:rsidR="005E2216" w:rsidRPr="00EF515F" w:rsidRDefault="005E2216" w:rsidP="005E2216">
      <w:pPr>
        <w:jc w:val="left"/>
        <w:rPr>
          <w:rFonts w:ascii="Book Antiqua" w:hAnsi="Book Antiqua"/>
          <w:b/>
        </w:rPr>
      </w:pPr>
    </w:p>
    <w:p w14:paraId="1DAA826E" w14:textId="77777777" w:rsidR="005E2216" w:rsidRDefault="005E2216" w:rsidP="005E2216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2023 Fall – present</w:t>
      </w:r>
      <w:r>
        <w:rPr>
          <w:rFonts w:ascii="Book Antiqua" w:hAnsi="Book Antiqua"/>
        </w:rPr>
        <w:tab/>
        <w:t>Visiting Clinical Assistant Professor</w:t>
      </w:r>
    </w:p>
    <w:p w14:paraId="315A70EE" w14:textId="25F5DC1B" w:rsidR="005E2216" w:rsidRDefault="00131678" w:rsidP="00131678">
      <w:pPr>
        <w:ind w:left="2100"/>
        <w:jc w:val="left"/>
        <w:rPr>
          <w:rFonts w:ascii="Book Antiqua" w:hAnsi="Book Antiqua"/>
        </w:rPr>
      </w:pPr>
      <w:r>
        <w:rPr>
          <w:rFonts w:ascii="Book Antiqua" w:hAnsi="Book Antiqua"/>
        </w:rPr>
        <w:t xml:space="preserve">Department of Applied Psychology in Education and Research Methodology, </w:t>
      </w:r>
      <w:r w:rsidR="005E2216">
        <w:rPr>
          <w:rFonts w:ascii="Book Antiqua" w:hAnsi="Book Antiqua"/>
        </w:rPr>
        <w:t>Indiana University</w:t>
      </w:r>
    </w:p>
    <w:p w14:paraId="75AB326C" w14:textId="77777777" w:rsidR="005E2216" w:rsidRDefault="005E2216" w:rsidP="005E2216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2023 Spring &amp; Fall</w:t>
      </w:r>
      <w:r>
        <w:rPr>
          <w:rFonts w:ascii="Book Antiqua" w:hAnsi="Book Antiqua"/>
        </w:rPr>
        <w:tab/>
        <w:t>Survey Research Associate (Part time)</w:t>
      </w:r>
    </w:p>
    <w:p w14:paraId="43BA62E1" w14:textId="77777777" w:rsidR="005E2216" w:rsidRDefault="005E2216" w:rsidP="005E2216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Academic Leadership Group</w:t>
      </w:r>
    </w:p>
    <w:p w14:paraId="60701F23" w14:textId="3B654E5D" w:rsidR="005E2216" w:rsidRPr="00EF515F" w:rsidRDefault="005E2216" w:rsidP="005E2216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202</w:t>
      </w:r>
      <w:r>
        <w:rPr>
          <w:rFonts w:ascii="Book Antiqua" w:hAnsi="Book Antiqua"/>
        </w:rPr>
        <w:t xml:space="preserve">2 </w:t>
      </w:r>
      <w:r w:rsidRPr="00EF515F">
        <w:rPr>
          <w:rFonts w:ascii="Book Antiqua" w:hAnsi="Book Antiqua"/>
        </w:rPr>
        <w:t>Fall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>
        <w:rPr>
          <w:rFonts w:ascii="Book Antiqua" w:hAnsi="Book Antiqua"/>
        </w:rPr>
        <w:tab/>
        <w:t>Instructor</w:t>
      </w:r>
    </w:p>
    <w:p w14:paraId="486773E8" w14:textId="77777777" w:rsidR="005E2216" w:rsidRDefault="005E2216" w:rsidP="005E2216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Doctoral level, Johns Hopkins University</w:t>
      </w:r>
    </w:p>
    <w:p w14:paraId="43D65E3A" w14:textId="0DC1C432" w:rsidR="005E2216" w:rsidRPr="00EF515F" w:rsidRDefault="005E2216" w:rsidP="005E2216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2020 Fall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Teaching Assistant</w:t>
      </w:r>
    </w:p>
    <w:p w14:paraId="11E9B3D6" w14:textId="77777777" w:rsidR="005E2216" w:rsidRPr="00EF515F" w:rsidRDefault="005E2216" w:rsidP="005E2216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Doctoral level, Johns Hopkins University</w:t>
      </w:r>
    </w:p>
    <w:p w14:paraId="4DA4C746" w14:textId="11E87C95" w:rsidR="005E2216" w:rsidRPr="00EF515F" w:rsidRDefault="005E2216" w:rsidP="005E2216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2020</w:t>
      </w:r>
      <w:r>
        <w:rPr>
          <w:rFonts w:ascii="Book Antiqua" w:hAnsi="Book Antiqua"/>
        </w:rPr>
        <w:t xml:space="preserve"> </w:t>
      </w:r>
      <w:r w:rsidRPr="00EF515F">
        <w:rPr>
          <w:rFonts w:ascii="Book Antiqua" w:hAnsi="Book Antiqua"/>
        </w:rPr>
        <w:t>Spring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F515F">
        <w:rPr>
          <w:rFonts w:ascii="Book Antiqua" w:hAnsi="Book Antiqua"/>
        </w:rPr>
        <w:t xml:space="preserve">Teaching Assistant </w:t>
      </w:r>
    </w:p>
    <w:p w14:paraId="457D9A8D" w14:textId="77777777" w:rsidR="005E2216" w:rsidRPr="00EF515F" w:rsidRDefault="005E2216" w:rsidP="005E2216">
      <w:pPr>
        <w:ind w:left="1680" w:firstLine="42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Doctoral level, Johns Hopkins University</w:t>
      </w:r>
    </w:p>
    <w:p w14:paraId="7E9EF00E" w14:textId="4816869A" w:rsidR="005E2216" w:rsidRPr="00EF515F" w:rsidRDefault="005E2216" w:rsidP="005E2216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2002 – 2016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ED59A5">
        <w:rPr>
          <w:rFonts w:ascii="Book Antiqua" w:hAnsi="Book Antiqua"/>
        </w:rPr>
        <w:t>Assistant Professor</w:t>
      </w:r>
    </w:p>
    <w:p w14:paraId="326C4B50" w14:textId="77777777" w:rsidR="005E2216" w:rsidRPr="00EF515F" w:rsidRDefault="005E2216" w:rsidP="005E2216">
      <w:pPr>
        <w:ind w:left="210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Undergraduate level, Changchun University of Traditional Medicine School of Humanities, China</w:t>
      </w:r>
    </w:p>
    <w:p w14:paraId="7F920A36" w14:textId="48D4A4F6" w:rsidR="005E2216" w:rsidRPr="00EF515F" w:rsidRDefault="005E2216" w:rsidP="005E2216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2012 – 2016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Instructor</w:t>
      </w:r>
      <w:r w:rsidR="00ED59A5">
        <w:rPr>
          <w:rFonts w:ascii="Book Antiqua" w:hAnsi="Book Antiqua"/>
        </w:rPr>
        <w:t xml:space="preserve"> (Part time)</w:t>
      </w:r>
    </w:p>
    <w:p w14:paraId="209EA4C4" w14:textId="77777777" w:rsidR="005E2216" w:rsidRPr="00EF515F" w:rsidRDefault="005E2216" w:rsidP="005E2216">
      <w:pPr>
        <w:ind w:left="210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 xml:space="preserve">College-prep level, Changchun Experimental High School International Division, China </w:t>
      </w:r>
    </w:p>
    <w:p w14:paraId="0123C375" w14:textId="77777777" w:rsidR="005E2216" w:rsidRDefault="005E2216" w:rsidP="005E2216">
      <w:pPr>
        <w:jc w:val="left"/>
        <w:rPr>
          <w:rFonts w:ascii="Book Antiqua" w:hAnsi="Book Antiqua"/>
          <w:b/>
        </w:rPr>
      </w:pPr>
    </w:p>
    <w:p w14:paraId="1EF35F71" w14:textId="77777777" w:rsidR="00B3615E" w:rsidRPr="00EF515F" w:rsidRDefault="00B3615E" w:rsidP="00B3615E">
      <w:pPr>
        <w:jc w:val="left"/>
        <w:rPr>
          <w:rFonts w:ascii="Book Antiqua" w:hAnsi="Book Antiqua"/>
          <w:b/>
        </w:rPr>
      </w:pPr>
    </w:p>
    <w:p w14:paraId="4D7DF33F" w14:textId="77777777" w:rsidR="00B3615E" w:rsidRPr="00EF515F" w:rsidRDefault="00B3615E" w:rsidP="00B3615E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 w:rsidRPr="00EF515F">
        <w:rPr>
          <w:rFonts w:ascii="Book Antiqua" w:hAnsi="Book Antiqua"/>
          <w:b/>
          <w:color w:val="4472C4" w:themeColor="accent1"/>
        </w:rPr>
        <w:t>RESEARCH EXPERIENCE</w:t>
      </w:r>
    </w:p>
    <w:p w14:paraId="73E98476" w14:textId="77777777" w:rsidR="00B3615E" w:rsidRPr="00EF515F" w:rsidRDefault="00B3615E" w:rsidP="00B3615E">
      <w:pPr>
        <w:jc w:val="left"/>
        <w:rPr>
          <w:rFonts w:ascii="Book Antiqua" w:hAnsi="Book Antiqua"/>
          <w:b/>
        </w:rPr>
      </w:pPr>
    </w:p>
    <w:p w14:paraId="608B9522" w14:textId="060B9765" w:rsidR="00B3615E" w:rsidRPr="00EF515F" w:rsidRDefault="00B3615E" w:rsidP="00B3615E">
      <w:pPr>
        <w:ind w:left="1680" w:hanging="168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2019 – present</w:t>
      </w:r>
      <w:r w:rsidRPr="00EF515F">
        <w:rPr>
          <w:rFonts w:ascii="Book Antiqua" w:hAnsi="Book Antiqua"/>
        </w:rPr>
        <w:tab/>
        <w:t xml:space="preserve">Social Psychology in Education &amp; Environment Lab, Johns Hopkins University. </w:t>
      </w:r>
      <w:r w:rsidRPr="00EF515F">
        <w:rPr>
          <w:rFonts w:ascii="Book Antiqua" w:hAnsi="Book Antiqua"/>
          <w:i/>
        </w:rPr>
        <w:t>PI: Hunter Gehlbach, PhD</w:t>
      </w:r>
    </w:p>
    <w:p w14:paraId="65E51357" w14:textId="621D98CC" w:rsidR="00B3615E" w:rsidRPr="00EF515F" w:rsidRDefault="00B3615E" w:rsidP="00B3615E">
      <w:pPr>
        <w:ind w:left="1680" w:hanging="168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2018 – 2019</w:t>
      </w:r>
      <w:r w:rsidRPr="00EF515F">
        <w:rPr>
          <w:rFonts w:ascii="Book Antiqua" w:hAnsi="Book Antiqua"/>
        </w:rPr>
        <w:tab/>
        <w:t xml:space="preserve">Neuroscience of Education Research on Development Lab, University of Alabama. </w:t>
      </w:r>
      <w:r w:rsidRPr="00EF515F">
        <w:rPr>
          <w:rFonts w:ascii="Book Antiqua" w:hAnsi="Book Antiqua"/>
          <w:i/>
        </w:rPr>
        <w:t>PI: Laura Morett, PhD</w:t>
      </w:r>
    </w:p>
    <w:p w14:paraId="2023D037" w14:textId="0E42D94E" w:rsidR="00B3615E" w:rsidRPr="00EF515F" w:rsidRDefault="00B3615E" w:rsidP="00B3615E">
      <w:pPr>
        <w:ind w:left="1680" w:hanging="168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2016 – 2018</w:t>
      </w:r>
      <w:r w:rsidRPr="00EF515F">
        <w:rPr>
          <w:rFonts w:ascii="Book Antiqua" w:hAnsi="Book Antiqua"/>
        </w:rPr>
        <w:tab/>
        <w:t>Education and Cognitive Science Lab, University of Alabama</w:t>
      </w:r>
      <w:r w:rsidRPr="00EF515F">
        <w:rPr>
          <w:rFonts w:ascii="Book Antiqua" w:hAnsi="Book Antiqua"/>
          <w:i/>
        </w:rPr>
        <w:t>. PI: Lisa Hsin, PhD</w:t>
      </w:r>
      <w:r w:rsidRPr="00EF515F">
        <w:rPr>
          <w:rFonts w:ascii="Book Antiqua" w:hAnsi="Book Antiqua"/>
        </w:rPr>
        <w:t xml:space="preserve"> </w:t>
      </w:r>
    </w:p>
    <w:p w14:paraId="18F79F21" w14:textId="79A13B41" w:rsidR="00B3615E" w:rsidRDefault="00B3615E" w:rsidP="00B3615E">
      <w:pPr>
        <w:jc w:val="left"/>
        <w:rPr>
          <w:rFonts w:ascii="Book Antiqua" w:hAnsi="Book Antiqua"/>
          <w:b/>
        </w:rPr>
      </w:pPr>
    </w:p>
    <w:p w14:paraId="396B1836" w14:textId="31F9C653" w:rsidR="00B3615E" w:rsidRPr="005E2216" w:rsidRDefault="00CD3FCC" w:rsidP="005E2216">
      <w:pPr>
        <w:rPr>
          <w:rFonts w:ascii="Book Antiqua" w:hAnsi="Book Antiqua"/>
        </w:rPr>
      </w:pP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</w:p>
    <w:p w14:paraId="22963EAB" w14:textId="0B22A146" w:rsidR="009E4ACB" w:rsidRPr="00EF515F" w:rsidRDefault="000F45B8" w:rsidP="009E4ACB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 w:rsidRPr="00EF515F">
        <w:rPr>
          <w:rFonts w:ascii="Book Antiqua" w:hAnsi="Book Antiqua"/>
          <w:b/>
          <w:color w:val="4472C4" w:themeColor="accent1"/>
        </w:rPr>
        <w:lastRenderedPageBreak/>
        <w:t>PUBLICATIONS</w:t>
      </w:r>
    </w:p>
    <w:p w14:paraId="0AD61169" w14:textId="4A91A7C3" w:rsidR="006D207D" w:rsidRPr="00EF515F" w:rsidRDefault="006D207D" w:rsidP="009E4ACB">
      <w:pPr>
        <w:jc w:val="left"/>
        <w:rPr>
          <w:rFonts w:ascii="Book Antiqua" w:hAnsi="Book Antiqua"/>
        </w:rPr>
      </w:pPr>
    </w:p>
    <w:p w14:paraId="2DE4AAF0" w14:textId="4E6F717B" w:rsidR="002C1415" w:rsidRDefault="002C1415" w:rsidP="000F45B8">
      <w:pPr>
        <w:ind w:left="418" w:hanging="418"/>
        <w:jc w:val="left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Makel, M., Wong, V., … </w:t>
      </w:r>
      <w:r w:rsidRPr="002C1415">
        <w:rPr>
          <w:rFonts w:ascii="Book Antiqua" w:hAnsi="Book Antiqua"/>
          <w:b/>
        </w:rPr>
        <w:t>Mu, N</w:t>
      </w:r>
      <w:r>
        <w:rPr>
          <w:rFonts w:ascii="Book Antiqua" w:hAnsi="Book Antiqua"/>
          <w:bCs/>
        </w:rPr>
        <w:t xml:space="preserve">., &amp; </w:t>
      </w:r>
      <w:r w:rsidRPr="002C1415">
        <w:rPr>
          <w:rFonts w:ascii="Book Antiqua" w:hAnsi="Book Antiqua"/>
          <w:bCs/>
        </w:rPr>
        <w:t>Stegenga</w:t>
      </w:r>
      <w:r>
        <w:rPr>
          <w:rFonts w:ascii="Book Antiqua" w:hAnsi="Book Antiqua"/>
          <w:bCs/>
        </w:rPr>
        <w:t xml:space="preserve">, S. (manuscript submitted). </w:t>
      </w:r>
      <w:r w:rsidRPr="002C1415">
        <w:rPr>
          <w:rFonts w:ascii="Book Antiqua" w:hAnsi="Book Antiqua"/>
          <w:bCs/>
        </w:rPr>
        <w:t>Beyond individual studies: A case for team science through systematic replications</w:t>
      </w:r>
    </w:p>
    <w:p w14:paraId="4BB67ABF" w14:textId="5088DF20" w:rsidR="008173D2" w:rsidRDefault="008173D2" w:rsidP="000F45B8">
      <w:pPr>
        <w:ind w:left="418" w:hanging="418"/>
        <w:jc w:val="left"/>
        <w:rPr>
          <w:rFonts w:ascii="Book Antiqua" w:hAnsi="Book Antiqua"/>
          <w:bCs/>
        </w:rPr>
      </w:pPr>
      <w:r w:rsidRPr="008173D2">
        <w:rPr>
          <w:rFonts w:ascii="Book Antiqua" w:hAnsi="Book Antiqua"/>
          <w:bCs/>
        </w:rPr>
        <w:t xml:space="preserve">Gehlbach, H., &amp; </w:t>
      </w:r>
      <w:r w:rsidRPr="008173D2">
        <w:rPr>
          <w:rFonts w:ascii="Book Antiqua" w:hAnsi="Book Antiqua"/>
          <w:b/>
        </w:rPr>
        <w:t>Mu, N</w:t>
      </w:r>
      <w:r w:rsidRPr="008173D2">
        <w:rPr>
          <w:rFonts w:ascii="Book Antiqua" w:hAnsi="Book Antiqua"/>
          <w:bCs/>
        </w:rPr>
        <w:t>. (</w:t>
      </w:r>
      <w:r w:rsidR="00BD1FDE">
        <w:rPr>
          <w:rFonts w:ascii="Book Antiqua" w:hAnsi="Book Antiqua"/>
          <w:bCs/>
        </w:rPr>
        <w:t>2023</w:t>
      </w:r>
      <w:r w:rsidRPr="008173D2">
        <w:rPr>
          <w:rFonts w:ascii="Book Antiqua" w:hAnsi="Book Antiqua"/>
          <w:bCs/>
        </w:rPr>
        <w:t>). How We Understand Others: The Social Perspective Taking Process.</w:t>
      </w:r>
      <w:r>
        <w:rPr>
          <w:rFonts w:ascii="Book Antiqua" w:hAnsi="Book Antiqua"/>
          <w:bCs/>
        </w:rPr>
        <w:t xml:space="preserve"> </w:t>
      </w:r>
      <w:r w:rsidRPr="008173D2">
        <w:rPr>
          <w:rFonts w:ascii="Book Antiqua" w:hAnsi="Book Antiqua"/>
          <w:bCs/>
          <w:i/>
          <w:iCs/>
        </w:rPr>
        <w:t>Review of General Psychology</w:t>
      </w:r>
      <w:r w:rsidR="00BD1FDE" w:rsidRPr="00BD1FDE">
        <w:rPr>
          <w:rFonts w:ascii="Book Antiqua" w:hAnsi="Book Antiqua"/>
          <w:bCs/>
          <w:i/>
          <w:iCs/>
        </w:rPr>
        <w:t>, 27</w:t>
      </w:r>
      <w:r w:rsidR="00BD1FDE" w:rsidRPr="00BD1FDE">
        <w:rPr>
          <w:rFonts w:ascii="Book Antiqua" w:hAnsi="Book Antiqua"/>
          <w:bCs/>
        </w:rPr>
        <w:t>(3), 282-302.</w:t>
      </w:r>
    </w:p>
    <w:p w14:paraId="191A1AED" w14:textId="68DDC70D" w:rsidR="008173D2" w:rsidRPr="008173D2" w:rsidRDefault="008173D2" w:rsidP="000F45B8">
      <w:pPr>
        <w:ind w:left="418" w:hanging="418"/>
        <w:jc w:val="left"/>
        <w:rPr>
          <w:rFonts w:ascii="Book Antiqua" w:hAnsi="Book Antiqua"/>
          <w:bCs/>
        </w:rPr>
      </w:pPr>
      <w:r w:rsidRPr="008173D2">
        <w:rPr>
          <w:rFonts w:ascii="Book Antiqua" w:hAnsi="Book Antiqua"/>
          <w:bCs/>
        </w:rPr>
        <w:t>Gehlbach, H.,</w:t>
      </w:r>
      <w:r w:rsidRPr="008173D2">
        <w:rPr>
          <w:rFonts w:ascii="Book Antiqua" w:hAnsi="Book Antiqua"/>
          <w:b/>
        </w:rPr>
        <w:t xml:space="preserve"> Mu, N</w:t>
      </w:r>
      <w:r w:rsidRPr="008173D2">
        <w:rPr>
          <w:rFonts w:ascii="Book Antiqua" w:hAnsi="Book Antiqua"/>
          <w:bCs/>
        </w:rPr>
        <w:t>.,</w:t>
      </w:r>
      <w:r w:rsidR="00C76838">
        <w:rPr>
          <w:rFonts w:ascii="Book Antiqua" w:hAnsi="Book Antiqua"/>
          <w:bCs/>
        </w:rPr>
        <w:t xml:space="preserve"> </w:t>
      </w:r>
      <w:r w:rsidRPr="008173D2">
        <w:rPr>
          <w:rFonts w:ascii="Book Antiqua" w:hAnsi="Book Antiqua"/>
          <w:bCs/>
        </w:rPr>
        <w:t xml:space="preserve">... &amp; </w:t>
      </w:r>
      <w:proofErr w:type="spellStart"/>
      <w:r w:rsidRPr="008173D2">
        <w:rPr>
          <w:rFonts w:ascii="Book Antiqua" w:hAnsi="Book Antiqua"/>
          <w:bCs/>
        </w:rPr>
        <w:t>Vriesema</w:t>
      </w:r>
      <w:proofErr w:type="spellEnd"/>
      <w:r w:rsidRPr="008173D2">
        <w:rPr>
          <w:rFonts w:ascii="Book Antiqua" w:hAnsi="Book Antiqua"/>
          <w:bCs/>
        </w:rPr>
        <w:t xml:space="preserve">, C. C. (2022). Addressing the vexing educational challenges of biodiversity loss: A photo-based intervention. </w:t>
      </w:r>
      <w:r w:rsidRPr="008173D2">
        <w:rPr>
          <w:rFonts w:ascii="Book Antiqua" w:hAnsi="Book Antiqua"/>
          <w:bCs/>
          <w:i/>
          <w:iCs/>
        </w:rPr>
        <w:t>Contemporary Educational Psychology</w:t>
      </w:r>
      <w:r w:rsidRPr="008173D2">
        <w:rPr>
          <w:rFonts w:ascii="Book Antiqua" w:hAnsi="Book Antiqua"/>
          <w:bCs/>
        </w:rPr>
        <w:t>, 71, 102096.</w:t>
      </w:r>
    </w:p>
    <w:p w14:paraId="22C43EDF" w14:textId="263D05E1" w:rsidR="006D207D" w:rsidRPr="00EF515F" w:rsidRDefault="000F45B8" w:rsidP="000F45B8">
      <w:pPr>
        <w:ind w:left="418" w:hanging="418"/>
        <w:jc w:val="left"/>
        <w:rPr>
          <w:rFonts w:ascii="Book Antiqua" w:hAnsi="Book Antiqua"/>
        </w:rPr>
      </w:pPr>
      <w:r w:rsidRPr="00EF515F">
        <w:rPr>
          <w:rFonts w:ascii="Book Antiqua" w:hAnsi="Book Antiqua"/>
          <w:b/>
        </w:rPr>
        <w:t>Mu, N</w:t>
      </w:r>
      <w:r w:rsidRPr="00EF515F">
        <w:rPr>
          <w:rFonts w:ascii="Book Antiqua" w:hAnsi="Book Antiqua"/>
        </w:rPr>
        <w:t xml:space="preserve">. &amp; Hsin, L. </w:t>
      </w:r>
      <w:r w:rsidR="006D207D" w:rsidRPr="00EF515F">
        <w:rPr>
          <w:rFonts w:ascii="Book Antiqua" w:hAnsi="Book Antiqua"/>
        </w:rPr>
        <w:t>(</w:t>
      </w:r>
      <w:r w:rsidR="001B3CC6">
        <w:rPr>
          <w:rFonts w:ascii="Book Antiqua" w:hAnsi="Book Antiqua"/>
        </w:rPr>
        <w:t>manuscript</w:t>
      </w:r>
      <w:r w:rsidR="00E5751D">
        <w:rPr>
          <w:rFonts w:ascii="Book Antiqua" w:hAnsi="Book Antiqua"/>
        </w:rPr>
        <w:t xml:space="preserve"> submitted</w:t>
      </w:r>
      <w:r w:rsidR="006D207D" w:rsidRPr="00EF515F">
        <w:rPr>
          <w:rFonts w:ascii="Book Antiqua" w:hAnsi="Book Antiqua"/>
        </w:rPr>
        <w:t>)</w:t>
      </w:r>
      <w:r w:rsidR="00CD3FCC">
        <w:rPr>
          <w:rFonts w:ascii="Book Antiqua" w:hAnsi="Book Antiqua"/>
        </w:rPr>
        <w:t>.</w:t>
      </w:r>
      <w:r w:rsidR="00D849A9" w:rsidRPr="00EF515F">
        <w:rPr>
          <w:rFonts w:ascii="Book Antiqua" w:hAnsi="Book Antiqua"/>
        </w:rPr>
        <w:t xml:space="preserve"> </w:t>
      </w:r>
      <w:r w:rsidRPr="00EF515F">
        <w:rPr>
          <w:rFonts w:ascii="Book Antiqua" w:hAnsi="Book Antiqua"/>
        </w:rPr>
        <w:t>The Role of Bilingualism in Real-Time Perspective Taking</w:t>
      </w:r>
    </w:p>
    <w:p w14:paraId="4340604E" w14:textId="512ECE87" w:rsidR="006D207D" w:rsidRPr="00E030CE" w:rsidRDefault="006D207D" w:rsidP="00E030CE">
      <w:pPr>
        <w:widowControl/>
        <w:ind w:left="418" w:hanging="418"/>
        <w:jc w:val="left"/>
        <w:rPr>
          <w:rFonts w:eastAsia="Times New Roman"/>
          <w:kern w:val="0"/>
          <w:sz w:val="24"/>
        </w:rPr>
      </w:pPr>
      <w:r w:rsidRPr="00EF515F">
        <w:rPr>
          <w:rFonts w:ascii="Book Antiqua" w:hAnsi="Book Antiqua"/>
        </w:rPr>
        <w:t xml:space="preserve">Hsin, L., </w:t>
      </w:r>
      <w:r w:rsidRPr="00EF515F">
        <w:rPr>
          <w:rFonts w:ascii="Book Antiqua" w:hAnsi="Book Antiqua"/>
          <w:b/>
        </w:rPr>
        <w:t>Mu, N</w:t>
      </w:r>
      <w:r w:rsidRPr="00EF515F">
        <w:rPr>
          <w:rFonts w:ascii="Book Antiqua" w:hAnsi="Book Antiqua"/>
        </w:rPr>
        <w:t>., &amp; Selman, R.</w:t>
      </w:r>
      <w:r w:rsidR="000F45B8" w:rsidRPr="00EF515F">
        <w:rPr>
          <w:rFonts w:ascii="Book Antiqua" w:hAnsi="Book Antiqua"/>
        </w:rPr>
        <w:t xml:space="preserve"> </w:t>
      </w:r>
      <w:r w:rsidR="001B3CC6">
        <w:rPr>
          <w:rFonts w:ascii="Book Antiqua" w:hAnsi="Book Antiqua"/>
        </w:rPr>
        <w:t>(</w:t>
      </w:r>
      <w:r w:rsidR="00E030CE">
        <w:rPr>
          <w:rFonts w:ascii="Book Antiqua" w:hAnsi="Book Antiqua"/>
        </w:rPr>
        <w:t xml:space="preserve">2021) </w:t>
      </w:r>
      <w:r w:rsidRPr="00EF515F">
        <w:rPr>
          <w:rFonts w:ascii="Book Antiqua" w:hAnsi="Book Antiqua"/>
        </w:rPr>
        <w:t xml:space="preserve">Rights and Responsibilities with Tech: Students’ Take on Classroom </w:t>
      </w:r>
      <w:r w:rsidR="000F45B8" w:rsidRPr="00EF515F">
        <w:rPr>
          <w:rFonts w:ascii="Book Antiqua" w:hAnsi="Book Antiqua"/>
        </w:rPr>
        <w:t>Policies</w:t>
      </w:r>
      <w:r w:rsidR="000F45B8" w:rsidRPr="00181A74">
        <w:rPr>
          <w:rFonts w:ascii="Book Antiqua" w:hAnsi="Book Antiqua"/>
        </w:rPr>
        <w:t>.</w:t>
      </w:r>
      <w:r w:rsidR="00E030CE" w:rsidRPr="00181A74">
        <w:rPr>
          <w:rFonts w:ascii="Book Antiqua" w:hAnsi="Book Antiqua" w:cs="Arial"/>
          <w:sz w:val="20"/>
          <w:szCs w:val="20"/>
          <w:shd w:val="clear" w:color="auto" w:fill="FFFFFF"/>
        </w:rPr>
        <w:t xml:space="preserve"> </w:t>
      </w:r>
      <w:r w:rsidR="00E030CE" w:rsidRPr="00181A74">
        <w:rPr>
          <w:rFonts w:ascii="Book Antiqua" w:eastAsia="Times New Roman" w:hAnsi="Book Antiqua" w:cs="Arial"/>
          <w:i/>
          <w:iCs/>
          <w:kern w:val="0"/>
          <w:szCs w:val="21"/>
          <w:shd w:val="clear" w:color="auto" w:fill="FFFFFF"/>
        </w:rPr>
        <w:t>The Reading Teacher</w:t>
      </w:r>
      <w:r w:rsidR="00E030CE" w:rsidRPr="00181A74">
        <w:rPr>
          <w:rFonts w:ascii="Book Antiqua" w:eastAsia="Times New Roman" w:hAnsi="Book Antiqua" w:cs="Arial"/>
          <w:kern w:val="0"/>
          <w:szCs w:val="21"/>
          <w:shd w:val="clear" w:color="auto" w:fill="FFFFFF"/>
        </w:rPr>
        <w:t> 74.5 (2021): 549-558.</w:t>
      </w:r>
    </w:p>
    <w:p w14:paraId="36D0ED4F" w14:textId="1484083F" w:rsidR="00D849A9" w:rsidRPr="00EF515F" w:rsidRDefault="006D207D" w:rsidP="00104036">
      <w:pPr>
        <w:ind w:left="418" w:hanging="418"/>
        <w:jc w:val="left"/>
        <w:rPr>
          <w:rFonts w:ascii="Book Antiqua" w:hAnsi="Book Antiqua"/>
        </w:rPr>
      </w:pPr>
      <w:r w:rsidRPr="00EF515F">
        <w:rPr>
          <w:rFonts w:ascii="Book Antiqua" w:hAnsi="Book Antiqua"/>
          <w:b/>
        </w:rPr>
        <w:t>Mu, N</w:t>
      </w:r>
      <w:r w:rsidRPr="00EF515F">
        <w:rPr>
          <w:rFonts w:ascii="Book Antiqua" w:hAnsi="Book Antiqua"/>
        </w:rPr>
        <w:t xml:space="preserve">., Yin, L. (2013) An Investigation into Shortening the Adaptation Period of College Freshmen. </w:t>
      </w:r>
      <w:r w:rsidRPr="00EF515F">
        <w:rPr>
          <w:rFonts w:ascii="Book Antiqua" w:hAnsi="Book Antiqua"/>
          <w:i/>
        </w:rPr>
        <w:t>Modern Communications</w:t>
      </w:r>
      <w:r w:rsidRPr="00EF515F">
        <w:rPr>
          <w:rFonts w:ascii="Book Antiqua" w:hAnsi="Book Antiqua"/>
        </w:rPr>
        <w:t>, 2013(12).</w:t>
      </w:r>
      <w:r w:rsidR="00104036">
        <w:rPr>
          <w:rFonts w:ascii="Book Antiqua" w:hAnsi="Book Antiqua"/>
        </w:rPr>
        <w:t xml:space="preserve"> </w:t>
      </w:r>
    </w:p>
    <w:p w14:paraId="0AC22962" w14:textId="283D0E03" w:rsidR="006D207D" w:rsidRPr="00EF515F" w:rsidRDefault="006D207D" w:rsidP="00104036">
      <w:pPr>
        <w:ind w:left="418" w:hanging="418"/>
        <w:jc w:val="left"/>
        <w:rPr>
          <w:rFonts w:ascii="Book Antiqua" w:hAnsi="Book Antiqua"/>
        </w:rPr>
      </w:pPr>
      <w:r w:rsidRPr="00EF515F">
        <w:rPr>
          <w:rFonts w:ascii="Book Antiqua" w:hAnsi="Book Antiqua"/>
          <w:b/>
        </w:rPr>
        <w:t>Mu, N</w:t>
      </w:r>
      <w:r w:rsidRPr="00EF515F">
        <w:rPr>
          <w:rFonts w:ascii="Book Antiqua" w:hAnsi="Book Antiqua"/>
        </w:rPr>
        <w:t xml:space="preserve">. (2013) A Comparative Study of English Implicit and Explicit Grammatical Knowledge of Non-English Major Undergraduates, </w:t>
      </w:r>
      <w:r w:rsidRPr="00EF515F">
        <w:rPr>
          <w:rFonts w:ascii="Book Antiqua" w:hAnsi="Book Antiqua"/>
          <w:i/>
        </w:rPr>
        <w:t>Modern Communications</w:t>
      </w:r>
      <w:r w:rsidRPr="00EF515F">
        <w:rPr>
          <w:rFonts w:ascii="Book Antiqua" w:hAnsi="Book Antiqua"/>
        </w:rPr>
        <w:t>, 2013(11)</w:t>
      </w:r>
      <w:r w:rsidR="00104036">
        <w:rPr>
          <w:rFonts w:ascii="Book Antiqua" w:hAnsi="Book Antiqua"/>
        </w:rPr>
        <w:t xml:space="preserve"> </w:t>
      </w:r>
    </w:p>
    <w:p w14:paraId="670A11D3" w14:textId="494F5A9D" w:rsidR="006D207D" w:rsidRPr="00EF515F" w:rsidRDefault="006D207D" w:rsidP="00104036">
      <w:pPr>
        <w:ind w:left="418" w:hanging="418"/>
        <w:jc w:val="left"/>
        <w:rPr>
          <w:rFonts w:ascii="Book Antiqua" w:hAnsi="Book Antiqua"/>
        </w:rPr>
      </w:pPr>
      <w:r w:rsidRPr="00EF515F">
        <w:rPr>
          <w:rFonts w:ascii="Book Antiqua" w:hAnsi="Book Antiqua"/>
          <w:b/>
        </w:rPr>
        <w:t>Mu, N</w:t>
      </w:r>
      <w:r w:rsidRPr="00EF515F">
        <w:rPr>
          <w:rFonts w:ascii="Book Antiqua" w:hAnsi="Book Antiqua"/>
        </w:rPr>
        <w:t xml:space="preserve">. (2008) Affective Factors in College English Teaching, </w:t>
      </w:r>
      <w:r w:rsidRPr="00EF515F">
        <w:rPr>
          <w:rFonts w:ascii="Book Antiqua" w:hAnsi="Book Antiqua"/>
          <w:i/>
        </w:rPr>
        <w:t>Journ</w:t>
      </w:r>
      <w:r w:rsidR="00D849A9" w:rsidRPr="00EF515F">
        <w:rPr>
          <w:rFonts w:ascii="Book Antiqua" w:hAnsi="Book Antiqua"/>
          <w:i/>
        </w:rPr>
        <w:t xml:space="preserve">al of Changchun University </w:t>
      </w:r>
      <w:r w:rsidRPr="00EF515F">
        <w:rPr>
          <w:rFonts w:ascii="Book Antiqua" w:hAnsi="Book Antiqua"/>
          <w:i/>
        </w:rPr>
        <w:t>of Traditional Chinese Medicine</w:t>
      </w:r>
      <w:r w:rsidRPr="00EF515F">
        <w:rPr>
          <w:rFonts w:ascii="Book Antiqua" w:hAnsi="Book Antiqua"/>
        </w:rPr>
        <w:t>, 2008(04)</w:t>
      </w:r>
      <w:r w:rsidR="00104036">
        <w:rPr>
          <w:rFonts w:ascii="Book Antiqua" w:hAnsi="Book Antiqua"/>
        </w:rPr>
        <w:t xml:space="preserve"> </w:t>
      </w:r>
    </w:p>
    <w:p w14:paraId="19017F25" w14:textId="0454047E" w:rsidR="006D207D" w:rsidRPr="00EF515F" w:rsidRDefault="006D207D" w:rsidP="000F45B8">
      <w:pPr>
        <w:ind w:left="418" w:hanging="418"/>
        <w:jc w:val="left"/>
        <w:rPr>
          <w:rFonts w:ascii="Book Antiqua" w:hAnsi="Book Antiqua"/>
        </w:rPr>
      </w:pPr>
      <w:r w:rsidRPr="00EF515F">
        <w:rPr>
          <w:rFonts w:ascii="Book Antiqua" w:hAnsi="Book Antiqua"/>
          <w:b/>
        </w:rPr>
        <w:t>Mu, N</w:t>
      </w:r>
      <w:r w:rsidRPr="00EF515F">
        <w:rPr>
          <w:rFonts w:ascii="Book Antiqua" w:hAnsi="Book Antiqua"/>
        </w:rPr>
        <w:t xml:space="preserve">. (2006) Creating Autonomous Learning Environment through Situated Language Teaching, </w:t>
      </w:r>
      <w:r w:rsidRPr="00EF515F">
        <w:rPr>
          <w:rFonts w:ascii="Book Antiqua" w:hAnsi="Book Antiqua"/>
          <w:i/>
        </w:rPr>
        <w:t>Journal of Changchun University of Traditional Chinese Medicine</w:t>
      </w:r>
      <w:r w:rsidRPr="00EF515F">
        <w:rPr>
          <w:rFonts w:ascii="Book Antiqua" w:hAnsi="Book Antiqua"/>
        </w:rPr>
        <w:t>, 2006(02)</w:t>
      </w:r>
      <w:r w:rsidR="00104036" w:rsidRPr="00104036">
        <w:rPr>
          <w:rFonts w:ascii="Book Antiqua" w:hAnsi="Book Antiqua"/>
        </w:rPr>
        <w:t xml:space="preserve"> </w:t>
      </w:r>
    </w:p>
    <w:p w14:paraId="5166943A" w14:textId="77777777" w:rsidR="006D207D" w:rsidRPr="00EF515F" w:rsidRDefault="006D207D" w:rsidP="009E4ACB">
      <w:pPr>
        <w:jc w:val="left"/>
        <w:rPr>
          <w:rFonts w:ascii="Book Antiqua" w:hAnsi="Book Antiqua"/>
        </w:rPr>
      </w:pPr>
    </w:p>
    <w:p w14:paraId="5F7519B0" w14:textId="77777777" w:rsidR="00854FD3" w:rsidRPr="00EF515F" w:rsidRDefault="00854FD3" w:rsidP="00854FD3">
      <w:pPr>
        <w:jc w:val="left"/>
        <w:rPr>
          <w:rFonts w:ascii="Book Antiqua" w:hAnsi="Book Antiqua"/>
          <w:b/>
        </w:rPr>
      </w:pPr>
    </w:p>
    <w:p w14:paraId="2A676E19" w14:textId="65F85CBC" w:rsidR="00854FD3" w:rsidRPr="00EF515F" w:rsidRDefault="00FA3DEE" w:rsidP="00854FD3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>
        <w:rPr>
          <w:rFonts w:ascii="Book Antiqua" w:hAnsi="Book Antiqua"/>
          <w:b/>
          <w:color w:val="4472C4" w:themeColor="accent1"/>
        </w:rPr>
        <w:t>MANUSCRIPT</w:t>
      </w:r>
      <w:r w:rsidR="00854FD3" w:rsidRPr="00EF515F">
        <w:rPr>
          <w:rFonts w:ascii="Book Antiqua" w:hAnsi="Book Antiqua"/>
          <w:b/>
          <w:color w:val="4472C4" w:themeColor="accent1"/>
        </w:rPr>
        <w:t>S</w:t>
      </w:r>
      <w:r w:rsidR="00854FD3">
        <w:rPr>
          <w:rFonts w:ascii="Book Antiqua" w:hAnsi="Book Antiqua"/>
          <w:b/>
          <w:color w:val="4472C4" w:themeColor="accent1"/>
        </w:rPr>
        <w:t xml:space="preserve"> IN PREPARATION</w:t>
      </w:r>
    </w:p>
    <w:p w14:paraId="5CF783E8" w14:textId="77777777" w:rsidR="00854FD3" w:rsidRPr="00EF515F" w:rsidRDefault="00854FD3" w:rsidP="00854FD3">
      <w:pPr>
        <w:jc w:val="left"/>
        <w:rPr>
          <w:rFonts w:ascii="Book Antiqua" w:hAnsi="Book Antiqua"/>
        </w:rPr>
      </w:pPr>
    </w:p>
    <w:p w14:paraId="1E8C386B" w14:textId="74273E7E" w:rsidR="00854FD3" w:rsidRDefault="00854FD3" w:rsidP="00854FD3">
      <w:pPr>
        <w:ind w:left="418" w:hanging="418"/>
        <w:jc w:val="left"/>
        <w:rPr>
          <w:rFonts w:ascii="Book Antiqua" w:hAnsi="Book Antiqua"/>
          <w:bCs/>
        </w:rPr>
      </w:pPr>
      <w:r w:rsidRPr="008173D2">
        <w:rPr>
          <w:rFonts w:ascii="Book Antiqua" w:hAnsi="Book Antiqua"/>
          <w:b/>
        </w:rPr>
        <w:t>Mu, N</w:t>
      </w:r>
      <w:r w:rsidRPr="008173D2">
        <w:rPr>
          <w:rFonts w:ascii="Book Antiqua" w:hAnsi="Book Antiqua"/>
          <w:bCs/>
        </w:rPr>
        <w:t xml:space="preserve">. </w:t>
      </w:r>
      <w:r>
        <w:rPr>
          <w:rFonts w:ascii="Book Antiqua" w:hAnsi="Book Antiqua"/>
          <w:bCs/>
        </w:rPr>
        <w:t xml:space="preserve">&amp; </w:t>
      </w:r>
      <w:r w:rsidRPr="008173D2">
        <w:rPr>
          <w:rFonts w:ascii="Book Antiqua" w:hAnsi="Book Antiqua"/>
          <w:bCs/>
        </w:rPr>
        <w:t>Gehlbach, H.</w:t>
      </w:r>
      <w:r>
        <w:rPr>
          <w:rFonts w:ascii="Book Antiqua" w:hAnsi="Book Antiqua"/>
          <w:bCs/>
        </w:rPr>
        <w:t xml:space="preserve"> </w:t>
      </w:r>
      <w:r w:rsidRPr="00854FD3">
        <w:rPr>
          <w:rFonts w:ascii="Book Antiqua" w:hAnsi="Book Antiqua"/>
          <w:bCs/>
        </w:rPr>
        <w:t>Toward a Theorized and Empirical Understanding of Social Perspective Taking</w:t>
      </w:r>
    </w:p>
    <w:p w14:paraId="2E8994E6" w14:textId="1F47D0F9" w:rsidR="00854FD3" w:rsidRDefault="00854FD3" w:rsidP="00854FD3">
      <w:pPr>
        <w:ind w:left="418" w:hanging="418"/>
        <w:jc w:val="left"/>
        <w:rPr>
          <w:rFonts w:ascii="Book Antiqua" w:hAnsi="Book Antiqua"/>
          <w:bCs/>
        </w:rPr>
      </w:pPr>
      <w:r w:rsidRPr="008173D2">
        <w:rPr>
          <w:rFonts w:ascii="Book Antiqua" w:hAnsi="Book Antiqua"/>
          <w:b/>
        </w:rPr>
        <w:t>Mu, N</w:t>
      </w:r>
      <w:r w:rsidRPr="008173D2">
        <w:rPr>
          <w:rFonts w:ascii="Book Antiqua" w:hAnsi="Book Antiqua"/>
          <w:bCs/>
        </w:rPr>
        <w:t xml:space="preserve">. </w:t>
      </w:r>
      <w:r>
        <w:rPr>
          <w:rFonts w:ascii="Book Antiqua" w:hAnsi="Book Antiqua"/>
          <w:bCs/>
        </w:rPr>
        <w:t xml:space="preserve">&amp; </w:t>
      </w:r>
      <w:r w:rsidRPr="008173D2">
        <w:rPr>
          <w:rFonts w:ascii="Book Antiqua" w:hAnsi="Book Antiqua"/>
          <w:bCs/>
        </w:rPr>
        <w:t>Gehlbach, H.</w:t>
      </w:r>
      <w:r>
        <w:rPr>
          <w:rFonts w:ascii="Book Antiqua" w:hAnsi="Book Antiqua"/>
          <w:bCs/>
        </w:rPr>
        <w:t xml:space="preserve"> </w:t>
      </w:r>
      <w:r w:rsidRPr="00854FD3">
        <w:rPr>
          <w:rFonts w:ascii="Book Antiqua" w:hAnsi="Book Antiqua"/>
          <w:bCs/>
        </w:rPr>
        <w:t>Investigating the Bilingual Advantage in Social Perspective Taking</w:t>
      </w:r>
    </w:p>
    <w:p w14:paraId="692492D4" w14:textId="65892E1E" w:rsidR="001C5515" w:rsidRDefault="001C5515" w:rsidP="009E4ACB">
      <w:pPr>
        <w:jc w:val="left"/>
        <w:rPr>
          <w:rFonts w:ascii="Book Antiqua" w:hAnsi="Book Antiqua"/>
        </w:rPr>
      </w:pPr>
    </w:p>
    <w:p w14:paraId="5ABB1003" w14:textId="77777777" w:rsidR="00854FD3" w:rsidRPr="00EF515F" w:rsidRDefault="00854FD3" w:rsidP="009E4ACB">
      <w:pPr>
        <w:jc w:val="left"/>
        <w:rPr>
          <w:rFonts w:ascii="Book Antiqua" w:hAnsi="Book Antiqua"/>
        </w:rPr>
      </w:pPr>
    </w:p>
    <w:p w14:paraId="6F740ED2" w14:textId="0387052D" w:rsidR="00885C5C" w:rsidRPr="00EF515F" w:rsidRDefault="005E2216" w:rsidP="00885C5C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>
        <w:rPr>
          <w:rFonts w:ascii="Book Antiqua" w:hAnsi="Book Antiqua"/>
          <w:b/>
          <w:color w:val="4472C4" w:themeColor="accent1"/>
        </w:rPr>
        <w:t xml:space="preserve">CONFERENCE </w:t>
      </w:r>
      <w:r w:rsidR="00885C5C" w:rsidRPr="00EF515F">
        <w:rPr>
          <w:rFonts w:ascii="Book Antiqua" w:hAnsi="Book Antiqua"/>
          <w:b/>
          <w:color w:val="4472C4" w:themeColor="accent1"/>
        </w:rPr>
        <w:t>PRESENTATIONS</w:t>
      </w:r>
    </w:p>
    <w:p w14:paraId="52698BB8" w14:textId="77777777" w:rsidR="00885C5C" w:rsidRPr="00EF515F" w:rsidRDefault="00885C5C" w:rsidP="00885C5C">
      <w:pPr>
        <w:jc w:val="left"/>
        <w:rPr>
          <w:rFonts w:ascii="Book Antiqua" w:hAnsi="Book Antiqua"/>
        </w:rPr>
      </w:pPr>
    </w:p>
    <w:p w14:paraId="359BE62A" w14:textId="5F89E0CE" w:rsidR="0026157F" w:rsidRDefault="0026157F" w:rsidP="0026157F">
      <w:pPr>
        <w:widowControl/>
        <w:ind w:left="418" w:hanging="418"/>
        <w:jc w:val="left"/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</w:pPr>
      <w:r w:rsidRPr="0026157F"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>Mu, N.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</w:t>
      </w:r>
      <w:r w:rsidRPr="0026157F">
        <w:rPr>
          <w:rFonts w:ascii="Book Antiqua" w:hAnsi="Book Antiqua" w:cstheme="minorHAnsi"/>
          <w:i/>
          <w:iCs/>
          <w:color w:val="201F1E"/>
          <w:bdr w:val="none" w:sz="0" w:space="0" w:color="auto" w:frame="1"/>
          <w:shd w:val="clear" w:color="auto" w:fill="FFFFFF"/>
        </w:rPr>
        <w:t>Investigating the Bilingual Advantage in Social Perspective Taking Ability and Motivation</w:t>
      </w:r>
      <w:r w:rsidRPr="0026157F">
        <w:rPr>
          <w:rFonts w:ascii="Book Antiqua" w:hAnsi="Book Antiqua" w:cstheme="minorHAnsi"/>
          <w:i/>
          <w:iCs/>
          <w:color w:val="201F1E"/>
          <w:bdr w:val="none" w:sz="0" w:space="0" w:color="auto" w:frame="1"/>
          <w:shd w:val="clear" w:color="auto" w:fill="FFFFFF"/>
        </w:rPr>
        <w:t>.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</w:t>
      </w:r>
      <w:r w:rsidRPr="0026157F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American Educational Research Association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(AERA)</w:t>
      </w:r>
      <w:r w:rsidRPr="0026157F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Annual Meeting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, P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oster 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presentation, 2025</w:t>
      </w:r>
    </w:p>
    <w:p w14:paraId="0127EC0D" w14:textId="6A32B022" w:rsidR="0026157F" w:rsidRPr="0026157F" w:rsidRDefault="0026157F" w:rsidP="0026157F">
      <w:pPr>
        <w:widowControl/>
        <w:ind w:left="418" w:hanging="418"/>
        <w:jc w:val="left"/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</w:pPr>
      <w:r w:rsidRPr="0026157F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Li, L., Branch, E., Shepard, L. R., </w:t>
      </w:r>
      <w:r w:rsidRPr="0026157F"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>Mu, N</w:t>
      </w:r>
      <w:r w:rsidRPr="0026157F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., Nehring, L., Gehlbach, H. </w:t>
      </w:r>
      <w:r w:rsidRPr="0026157F">
        <w:rPr>
          <w:rFonts w:ascii="Book Antiqua" w:hAnsi="Book Antiqua" w:cstheme="minorHAnsi"/>
          <w:i/>
          <w:iCs/>
          <w:color w:val="201F1E"/>
          <w:bdr w:val="none" w:sz="0" w:space="0" w:color="auto" w:frame="1"/>
          <w:shd w:val="clear" w:color="auto" w:fill="FFFFFF"/>
        </w:rPr>
        <w:t>Addressing the Social Debates of Climate Change Education Through Building Common Ground</w:t>
      </w:r>
      <w:r w:rsidRPr="0026157F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. American Educational Research Association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(AERA)</w:t>
      </w:r>
      <w:r w:rsidRPr="0026157F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Annual Meeting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, 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Paper presentation, 2025</w:t>
      </w:r>
    </w:p>
    <w:p w14:paraId="1890178F" w14:textId="394B660A" w:rsidR="0026157F" w:rsidRPr="0026157F" w:rsidRDefault="0026157F" w:rsidP="0026157F">
      <w:pPr>
        <w:widowControl/>
        <w:ind w:left="418" w:hanging="418"/>
        <w:jc w:val="left"/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</w:pPr>
      <w:r w:rsidRPr="0026157F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Nehring, L., Shepard, L. R., Cornwall, K., </w:t>
      </w:r>
      <w:r w:rsidRPr="0026157F"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>Mu, N</w:t>
      </w:r>
      <w:r w:rsidRPr="0026157F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., Li, L., Jayabharathi, A., Zhang, Q., Gehlbach, H. </w:t>
      </w:r>
      <w:r w:rsidRPr="0026157F">
        <w:rPr>
          <w:rFonts w:ascii="Book Antiqua" w:hAnsi="Book Antiqua" w:cstheme="minorHAnsi"/>
          <w:i/>
          <w:iCs/>
          <w:color w:val="201F1E"/>
          <w:bdr w:val="none" w:sz="0" w:space="0" w:color="auto" w:frame="1"/>
          <w:shd w:val="clear" w:color="auto" w:fill="FFFFFF"/>
        </w:rPr>
        <w:t>Common Ground, Solution Bound: Addressing the Interpersonal Challenges of Climate Conversations Using Social Perspective Taking</w:t>
      </w:r>
      <w:r w:rsidRPr="0026157F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. American Educational Research Association 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(AERA) </w:t>
      </w:r>
      <w:r w:rsidRPr="0026157F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Annual Meeting, 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Paper presentation, 2025</w:t>
      </w:r>
    </w:p>
    <w:p w14:paraId="20B337AA" w14:textId="763634AF" w:rsidR="005C2032" w:rsidRDefault="005C2032" w:rsidP="003B6AA4">
      <w:pPr>
        <w:widowControl/>
        <w:ind w:left="418" w:hanging="418"/>
        <w:jc w:val="left"/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</w:pPr>
      <w:r w:rsidRPr="005C2032"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>Mu, N</w:t>
      </w:r>
      <w:r w:rsidRPr="005C2032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., Cornwall, K., Jayabharathi, A.  Li, L., Nehring, L., Shepard, L., Zhang, Q., Gehlbach, H. </w:t>
      </w:r>
      <w:r w:rsidRPr="00C27DD9">
        <w:rPr>
          <w:rFonts w:ascii="Book Antiqua" w:hAnsi="Book Antiqua" w:cstheme="minorHAnsi"/>
          <w:i/>
          <w:iCs/>
          <w:color w:val="201F1E"/>
          <w:bdr w:val="none" w:sz="0" w:space="0" w:color="auto" w:frame="1"/>
          <w:shd w:val="clear" w:color="auto" w:fill="FFFFFF"/>
        </w:rPr>
        <w:t>Fostering attitude change through shared perspective: Assessing the influence of common ground.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</w:t>
      </w:r>
      <w:r w:rsidRPr="005C2032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American Psychological Association 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(APA) </w:t>
      </w:r>
      <w:r w:rsidRPr="005C2032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Convention,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Poster presentation, 2024</w:t>
      </w:r>
    </w:p>
    <w:p w14:paraId="3A31B06B" w14:textId="0631A389" w:rsidR="00F1402B" w:rsidRDefault="00F1402B" w:rsidP="003B6AA4">
      <w:pPr>
        <w:widowControl/>
        <w:ind w:left="418" w:hanging="418"/>
        <w:jc w:val="left"/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</w:pPr>
      <w:r w:rsidRPr="00F1402B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Li, L., Jayabharathi, A. Cornwall, K., Shepard, L. R., Nehring, L., </w:t>
      </w:r>
      <w:r w:rsidRPr="00391261"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>Mu, N</w:t>
      </w:r>
      <w:r w:rsidRPr="00F1402B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., Zhang, Q., Gehlbach, H. </w:t>
      </w:r>
      <w:r w:rsidRPr="00F1402B">
        <w:rPr>
          <w:rFonts w:ascii="Book Antiqua" w:hAnsi="Book Antiqua" w:cstheme="minorHAnsi"/>
          <w:i/>
          <w:iCs/>
          <w:color w:val="201F1E"/>
          <w:bdr w:val="none" w:sz="0" w:space="0" w:color="auto" w:frame="1"/>
          <w:shd w:val="clear" w:color="auto" w:fill="FFFFFF"/>
        </w:rPr>
        <w:t>Teaching climate change issues through finding common ground</w:t>
      </w:r>
      <w:r w:rsidRPr="00F1402B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. </w:t>
      </w:r>
      <w:r w:rsidRPr="005C2032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American Psychological Association 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(APA) </w:t>
      </w:r>
      <w:r w:rsidRPr="005C2032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Convention,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Poster presentation, 2024</w:t>
      </w:r>
    </w:p>
    <w:p w14:paraId="5589E3C6" w14:textId="61DF9A82" w:rsidR="003B6AA4" w:rsidRPr="003B6AA4" w:rsidRDefault="003B6AA4" w:rsidP="003B6AA4">
      <w:pPr>
        <w:widowControl/>
        <w:ind w:left="418" w:hanging="418"/>
        <w:jc w:val="left"/>
        <w:rPr>
          <w:rFonts w:ascii="Book Antiqua" w:hAnsi="Book Antiqua"/>
        </w:rPr>
      </w:pPr>
      <w:r w:rsidRPr="003B6AA4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lastRenderedPageBreak/>
        <w:t xml:space="preserve">Nehring, L., </w:t>
      </w:r>
      <w:r w:rsidRPr="003B6AA4"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>Mu, N.</w:t>
      </w:r>
      <w:r w:rsidRPr="003B6AA4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, Wang, X., Zhang, Q., Cornwall, K., Gehlbach, H. </w:t>
      </w:r>
      <w:r w:rsidRPr="003B6AA4">
        <w:rPr>
          <w:rFonts w:ascii="Book Antiqua" w:hAnsi="Book Antiqua" w:cstheme="minorHAnsi"/>
          <w:i/>
          <w:iCs/>
          <w:color w:val="201F1E"/>
          <w:bdr w:val="none" w:sz="0" w:space="0" w:color="auto" w:frame="1"/>
          <w:shd w:val="clear" w:color="auto" w:fill="FFFFFF"/>
        </w:rPr>
        <w:t>Outcomes of an Outdoor, Residential Learning Experience in the Context of Pandemic and Learning Loss</w:t>
      </w:r>
      <w:r w:rsidRPr="003B6AA4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.</w:t>
      </w:r>
      <w:r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 xml:space="preserve"> </w:t>
      </w:r>
      <w:r w:rsidRPr="00EF515F">
        <w:rPr>
          <w:rFonts w:ascii="Book Antiqua" w:hAnsi="Book Antiqua"/>
        </w:rPr>
        <w:t xml:space="preserve">American Educational Research Association </w:t>
      </w:r>
      <w:r>
        <w:rPr>
          <w:rFonts w:ascii="Book Antiqua" w:hAnsi="Book Antiqua"/>
        </w:rPr>
        <w:t xml:space="preserve">(AERA) </w:t>
      </w:r>
      <w:r w:rsidRPr="00EF515F">
        <w:rPr>
          <w:rFonts w:ascii="Book Antiqua" w:hAnsi="Book Antiqua"/>
        </w:rPr>
        <w:t xml:space="preserve">Annual Meeting, Paper </w:t>
      </w:r>
      <w:r>
        <w:rPr>
          <w:rFonts w:ascii="Book Antiqua" w:hAnsi="Book Antiqua"/>
        </w:rPr>
        <w:t>p</w:t>
      </w:r>
      <w:r w:rsidRPr="00EF515F">
        <w:rPr>
          <w:rFonts w:ascii="Book Antiqua" w:hAnsi="Book Antiqua"/>
        </w:rPr>
        <w:t>resentation, 202</w:t>
      </w:r>
      <w:r>
        <w:rPr>
          <w:rFonts w:ascii="Book Antiqua" w:hAnsi="Book Antiqua"/>
        </w:rPr>
        <w:t>3</w:t>
      </w:r>
    </w:p>
    <w:p w14:paraId="62E450AD" w14:textId="11F42555" w:rsidR="00D52876" w:rsidRPr="00D52876" w:rsidRDefault="00D52876" w:rsidP="009B2C7B">
      <w:pPr>
        <w:widowControl/>
        <w:ind w:left="418" w:hanging="418"/>
        <w:jc w:val="left"/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</w:pPr>
      <w:r w:rsidRPr="00A54B6E"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>Mu, N.</w:t>
      </w:r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, &amp; Hsin, L. </w:t>
      </w:r>
      <w:r w:rsidRPr="00D52876">
        <w:rPr>
          <w:rFonts w:ascii="Book Antiqua" w:hAnsi="Book Antiqua" w:cstheme="minorHAnsi"/>
          <w:i/>
          <w:iCs/>
          <w:color w:val="201F1E"/>
          <w:bdr w:val="none" w:sz="0" w:space="0" w:color="auto" w:frame="1"/>
          <w:shd w:val="clear" w:color="auto" w:fill="FFFFFF"/>
        </w:rPr>
        <w:t>Does Speaking Two Languages Facilitate Perspective Taking?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</w:t>
      </w:r>
      <w:r w:rsidRPr="00EF515F">
        <w:rPr>
          <w:rFonts w:ascii="Book Antiqua" w:hAnsi="Book Antiqua"/>
        </w:rPr>
        <w:t xml:space="preserve">American Educational Research Association </w:t>
      </w:r>
      <w:r>
        <w:rPr>
          <w:rFonts w:ascii="Book Antiqua" w:hAnsi="Book Antiqua"/>
        </w:rPr>
        <w:t xml:space="preserve">(AERA) </w:t>
      </w:r>
      <w:r w:rsidRPr="00EF515F">
        <w:rPr>
          <w:rFonts w:ascii="Book Antiqua" w:hAnsi="Book Antiqua"/>
        </w:rPr>
        <w:t>Annual Meeting, P</w:t>
      </w:r>
      <w:r>
        <w:rPr>
          <w:rFonts w:ascii="Book Antiqua" w:hAnsi="Book Antiqua"/>
        </w:rPr>
        <w:t>oster</w:t>
      </w:r>
      <w:r w:rsidRPr="00EF515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</w:t>
      </w:r>
      <w:r w:rsidRPr="00EF515F">
        <w:rPr>
          <w:rFonts w:ascii="Book Antiqua" w:hAnsi="Book Antiqua"/>
        </w:rPr>
        <w:t>resentation, 202</w:t>
      </w:r>
      <w:r>
        <w:rPr>
          <w:rFonts w:ascii="Book Antiqua" w:hAnsi="Book Antiqua"/>
        </w:rPr>
        <w:t>2</w:t>
      </w:r>
    </w:p>
    <w:p w14:paraId="63DE7BDA" w14:textId="4E90DF9B" w:rsidR="00D52876" w:rsidRPr="00D52876" w:rsidRDefault="00D52876" w:rsidP="00D52876">
      <w:pPr>
        <w:widowControl/>
        <w:ind w:left="418" w:hanging="418"/>
        <w:jc w:val="left"/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</w:pPr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Cornwall, K. J., Arcot, R. R., Chuter, C., </w:t>
      </w:r>
      <w:r w:rsidRPr="00D52876"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>Mu, N</w:t>
      </w:r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., Nehring, L. D., Zhang, Q., Robinson, C. D., Gehlbach, H. </w:t>
      </w:r>
      <w:r w:rsidRPr="00D52876">
        <w:rPr>
          <w:rFonts w:ascii="Book Antiqua" w:hAnsi="Book Antiqua" w:cstheme="minorHAnsi"/>
          <w:i/>
          <w:iCs/>
          <w:color w:val="201F1E"/>
          <w:bdr w:val="none" w:sz="0" w:space="0" w:color="auto" w:frame="1"/>
          <w:shd w:val="clear" w:color="auto" w:fill="FFFFFF"/>
        </w:rPr>
        <w:t>The Contribution of Photographs in Environmental and Psychological Outcomes</w:t>
      </w:r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. Annual meeting of the American Psychological Association 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(APA) </w:t>
      </w:r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Convention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, Poster presentation, 2022</w:t>
      </w:r>
    </w:p>
    <w:p w14:paraId="792B2BB1" w14:textId="67652002" w:rsidR="009B2C7B" w:rsidRPr="00D52876" w:rsidRDefault="009B2C7B" w:rsidP="00D52876">
      <w:pPr>
        <w:widowControl/>
        <w:ind w:left="418" w:hanging="418"/>
        <w:jc w:val="left"/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</w:pPr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Zhang, Q., Arcot, R. R., Chuter, C., Cornwall, K. J., </w:t>
      </w:r>
      <w:r w:rsidRPr="00D52876"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>Mu, N</w:t>
      </w:r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., Nehring, L. D., Robinson, C. D., Gehlbach, H. </w:t>
      </w:r>
      <w:r w:rsidRPr="00D52876">
        <w:rPr>
          <w:rFonts w:ascii="Book Antiqua" w:hAnsi="Book Antiqua" w:cstheme="minorHAnsi"/>
          <w:i/>
          <w:iCs/>
          <w:color w:val="201F1E"/>
          <w:bdr w:val="none" w:sz="0" w:space="0" w:color="auto" w:frame="1"/>
          <w:shd w:val="clear" w:color="auto" w:fill="FFFFFF"/>
        </w:rPr>
        <w:t>Is a picture worth a thousand words for educational and psychological outcomes?</w:t>
      </w:r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Annual meeting of the American Psychological Association </w:t>
      </w:r>
      <w:r w:rsid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(APA) </w:t>
      </w:r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Convention,</w:t>
      </w:r>
      <w:r w:rsid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Poster presentation, 2022</w:t>
      </w:r>
      <w:r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</w:t>
      </w:r>
    </w:p>
    <w:p w14:paraId="707A6F4C" w14:textId="2B97E9F4" w:rsidR="00A54B6E" w:rsidRPr="00A54B6E" w:rsidRDefault="00A54B6E" w:rsidP="00A54B6E">
      <w:pPr>
        <w:widowControl/>
        <w:ind w:left="418" w:hanging="418"/>
        <w:jc w:val="left"/>
        <w:rPr>
          <w:rFonts w:ascii="Book Antiqua" w:hAnsi="Book Antiqua"/>
        </w:rPr>
      </w:pPr>
      <w:r w:rsidRPr="00A54B6E"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>Mu, N.</w:t>
      </w:r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, &amp; Hsin, L. </w:t>
      </w:r>
      <w:r w:rsidRPr="00A54B6E">
        <w:rPr>
          <w:rFonts w:ascii="Book Antiqua" w:hAnsi="Book Antiqua" w:cstheme="minorHAnsi"/>
          <w:i/>
          <w:iCs/>
          <w:color w:val="201F1E"/>
          <w:bdr w:val="none" w:sz="0" w:space="0" w:color="auto" w:frame="1"/>
          <w:shd w:val="clear" w:color="auto" w:fill="FFFFFF"/>
        </w:rPr>
        <w:t>The Role of Bilingualism in Real-Time Perspective Taking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,</w:t>
      </w:r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</w:t>
      </w:r>
      <w:r w:rsidR="00D52876" w:rsidRPr="00D52876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Annual meeting of </w:t>
      </w:r>
      <w:r w:rsidRPr="00A54B6E">
        <w:rPr>
          <w:rFonts w:ascii="Book Antiqua" w:hAnsi="Book Antiqua" w:cstheme="minorHAnsi"/>
          <w:color w:val="222222"/>
          <w:bdr w:val="none" w:sz="0" w:space="0" w:color="auto" w:frame="1"/>
          <w:shd w:val="clear" w:color="auto" w:fill="FFFFFF"/>
        </w:rPr>
        <w:t>the American Psychological Association (APA) Con</w:t>
      </w:r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vention, Poster presentation, 2021</w:t>
      </w:r>
    </w:p>
    <w:p w14:paraId="529CE7BC" w14:textId="711BC1E9" w:rsidR="00A54B6E" w:rsidRPr="00A54B6E" w:rsidRDefault="00A54B6E" w:rsidP="00A54B6E">
      <w:pPr>
        <w:widowControl/>
        <w:ind w:left="418" w:hanging="418"/>
        <w:jc w:val="left"/>
        <w:rPr>
          <w:rFonts w:ascii="Book Antiqua" w:hAnsi="Book Antiqua"/>
        </w:rPr>
      </w:pPr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Chuter, C., </w:t>
      </w:r>
      <w:r w:rsidRPr="00A54B6E">
        <w:rPr>
          <w:rFonts w:ascii="Book Antiqua" w:hAnsi="Book Antiqua" w:cstheme="minorHAnsi"/>
          <w:b/>
          <w:bCs/>
          <w:color w:val="201F1E"/>
          <w:bdr w:val="none" w:sz="0" w:space="0" w:color="auto" w:frame="1"/>
          <w:shd w:val="clear" w:color="auto" w:fill="FFFFFF"/>
        </w:rPr>
        <w:t>Mu, N.</w:t>
      </w:r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, Arcot, R., Nehring, L., </w:t>
      </w:r>
      <w:r w:rsidRPr="00A54B6E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>Cornwall, K., Robinson, C., </w:t>
      </w:r>
      <w:proofErr w:type="spellStart"/>
      <w:r w:rsidRPr="00A54B6E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>Vriesema</w:t>
      </w:r>
      <w:proofErr w:type="spellEnd"/>
      <w:r w:rsidRPr="00A54B6E">
        <w:rPr>
          <w:rFonts w:ascii="Book Antiqua" w:hAnsi="Book Antiqua" w:cstheme="minorHAnsi"/>
          <w:color w:val="000000"/>
          <w:bdr w:val="none" w:sz="0" w:space="0" w:color="auto" w:frame="1"/>
          <w:shd w:val="clear" w:color="auto" w:fill="FFFFFF"/>
        </w:rPr>
        <w:t>, C., &amp; Gehlbach, H.</w:t>
      </w:r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 </w:t>
      </w:r>
      <w:r w:rsidRPr="00A54B6E">
        <w:rPr>
          <w:rFonts w:ascii="Book Antiqua" w:hAnsi="Book Antiqua" w:cstheme="minorHAnsi"/>
          <w:i/>
          <w:iCs/>
          <w:color w:val="222222"/>
          <w:bdr w:val="none" w:sz="0" w:space="0" w:color="auto" w:frame="1"/>
          <w:shd w:val="clear" w:color="auto" w:fill="FFFFFF"/>
        </w:rPr>
        <w:t>The effects of photographs on emotions, valuing of biodiversity, and environmental behaviors</w:t>
      </w:r>
      <w:r>
        <w:rPr>
          <w:rFonts w:ascii="Book Antiqua" w:hAnsi="Book Antiqua" w:cstheme="minorHAnsi"/>
          <w:i/>
          <w:iCs/>
          <w:color w:val="222222"/>
          <w:bdr w:val="none" w:sz="0" w:space="0" w:color="auto" w:frame="1"/>
          <w:shd w:val="clear" w:color="auto" w:fill="FFFFFF"/>
        </w:rPr>
        <w:t>,</w:t>
      </w:r>
      <w:r w:rsidRPr="00A54B6E">
        <w:rPr>
          <w:rFonts w:ascii="Book Antiqua" w:hAnsi="Book Antiqua" w:cstheme="minorHAnsi"/>
          <w:color w:val="222222"/>
          <w:bdr w:val="none" w:sz="0" w:space="0" w:color="auto" w:frame="1"/>
          <w:shd w:val="clear" w:color="auto" w:fill="FFFFFF"/>
        </w:rPr>
        <w:t> American Psychological Association (APA) Con</w:t>
      </w:r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vention, Poster presentation, 2021</w:t>
      </w:r>
      <w:r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 xml:space="preserve"> </w:t>
      </w:r>
      <w:r w:rsidRPr="00A54B6E">
        <w:rPr>
          <w:rFonts w:ascii="Book Antiqua" w:hAnsi="Book Antiqua" w:cstheme="minorHAnsi"/>
          <w:color w:val="201F1E"/>
          <w:bdr w:val="none" w:sz="0" w:space="0" w:color="auto" w:frame="1"/>
          <w:shd w:val="clear" w:color="auto" w:fill="FFFFFF"/>
        </w:rPr>
        <w:t>&amp; Society for Research on Educational Effectiveness (SREE) Conference, Paper presentation, 2021.</w:t>
      </w:r>
    </w:p>
    <w:p w14:paraId="206AAFFA" w14:textId="415AA759" w:rsidR="00885C5C" w:rsidRPr="00EF515F" w:rsidRDefault="00927F24" w:rsidP="00327877">
      <w:pPr>
        <w:widowControl/>
        <w:ind w:left="418" w:hanging="418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 xml:space="preserve">Arcot, R., Chuter, C., Cornwall, K., </w:t>
      </w:r>
      <w:r w:rsidRPr="00EF515F">
        <w:rPr>
          <w:rFonts w:ascii="Book Antiqua" w:hAnsi="Book Antiqua"/>
          <w:b/>
        </w:rPr>
        <w:t>Mu, N</w:t>
      </w:r>
      <w:r w:rsidRPr="00EF515F">
        <w:rPr>
          <w:rFonts w:ascii="Book Antiqua" w:hAnsi="Book Antiqua"/>
        </w:rPr>
        <w:t xml:space="preserve">., Robinson, C., </w:t>
      </w:r>
      <w:proofErr w:type="spellStart"/>
      <w:r w:rsidRPr="00EF515F">
        <w:rPr>
          <w:rFonts w:ascii="Book Antiqua" w:hAnsi="Book Antiqua"/>
        </w:rPr>
        <w:t>Vriesema</w:t>
      </w:r>
      <w:proofErr w:type="spellEnd"/>
      <w:r w:rsidRPr="00EF515F">
        <w:rPr>
          <w:rFonts w:ascii="Book Antiqua" w:hAnsi="Book Antiqua"/>
        </w:rPr>
        <w:t xml:space="preserve">, C., Gehlbach, H. </w:t>
      </w:r>
      <w:r w:rsidRPr="00EF515F">
        <w:rPr>
          <w:rFonts w:ascii="Book Antiqua" w:hAnsi="Book Antiqua"/>
          <w:i/>
        </w:rPr>
        <w:t>Shifting the Perspective of Climate Skeptics</w:t>
      </w:r>
      <w:r w:rsidR="00D52876">
        <w:rPr>
          <w:rFonts w:ascii="Book Antiqua" w:hAnsi="Book Antiqua"/>
          <w:i/>
        </w:rPr>
        <w:t>,</w:t>
      </w:r>
      <w:r w:rsidR="00D52876" w:rsidRPr="00D52876">
        <w:rPr>
          <w:rFonts w:ascii="Book Antiqua" w:hAnsi="Book Antiqua"/>
          <w:iCs/>
        </w:rPr>
        <w:t xml:space="preserve"> </w:t>
      </w:r>
      <w:r w:rsidRPr="00EF515F">
        <w:rPr>
          <w:rFonts w:ascii="Book Antiqua" w:hAnsi="Book Antiqua"/>
        </w:rPr>
        <w:t xml:space="preserve">American Educational Research Association </w:t>
      </w:r>
      <w:r w:rsidR="00A54B6E">
        <w:rPr>
          <w:rFonts w:ascii="Book Antiqua" w:hAnsi="Book Antiqua"/>
        </w:rPr>
        <w:t xml:space="preserve">(AERA) </w:t>
      </w:r>
      <w:r w:rsidRPr="00EF515F">
        <w:rPr>
          <w:rFonts w:ascii="Book Antiqua" w:hAnsi="Book Antiqua"/>
        </w:rPr>
        <w:t>Annual Meeting</w:t>
      </w:r>
      <w:r w:rsidR="00327877" w:rsidRPr="00EF515F">
        <w:rPr>
          <w:rFonts w:ascii="Book Antiqua" w:hAnsi="Book Antiqua"/>
        </w:rPr>
        <w:t xml:space="preserve">, Paper </w:t>
      </w:r>
      <w:r w:rsidR="00A54B6E">
        <w:rPr>
          <w:rFonts w:ascii="Book Antiqua" w:hAnsi="Book Antiqua"/>
        </w:rPr>
        <w:t>p</w:t>
      </w:r>
      <w:r w:rsidR="00327877" w:rsidRPr="00EF515F">
        <w:rPr>
          <w:rFonts w:ascii="Book Antiqua" w:hAnsi="Book Antiqua"/>
        </w:rPr>
        <w:t>resentation,</w:t>
      </w:r>
      <w:r w:rsidRPr="00EF515F">
        <w:rPr>
          <w:rFonts w:ascii="Book Antiqua" w:hAnsi="Book Antiqua"/>
        </w:rPr>
        <w:t xml:space="preserve"> 2021</w:t>
      </w:r>
    </w:p>
    <w:p w14:paraId="0485E9C3" w14:textId="7122D6C6" w:rsidR="00885C5C" w:rsidRPr="00EF515F" w:rsidRDefault="00327877" w:rsidP="00327877">
      <w:pPr>
        <w:widowControl/>
        <w:ind w:left="418" w:hanging="418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 xml:space="preserve">Hsin, L., &amp; </w:t>
      </w:r>
      <w:r w:rsidRPr="00EF515F">
        <w:rPr>
          <w:rFonts w:ascii="Book Antiqua" w:hAnsi="Book Antiqua"/>
          <w:b/>
        </w:rPr>
        <w:t>Mu, N.</w:t>
      </w:r>
      <w:r w:rsidRPr="00EF515F">
        <w:rPr>
          <w:rFonts w:ascii="Book Antiqua" w:hAnsi="Book Antiqua"/>
        </w:rPr>
        <w:t xml:space="preserve"> </w:t>
      </w:r>
      <w:proofErr w:type="spellStart"/>
      <w:r w:rsidR="00885C5C" w:rsidRPr="00EF515F">
        <w:rPr>
          <w:rFonts w:ascii="Book Antiqua" w:hAnsi="Book Antiqua"/>
          <w:i/>
        </w:rPr>
        <w:t>Sociocognitive</w:t>
      </w:r>
      <w:proofErr w:type="spellEnd"/>
      <w:r w:rsidR="00885C5C" w:rsidRPr="00EF515F">
        <w:rPr>
          <w:rFonts w:ascii="Book Antiqua" w:hAnsi="Book Antiqua"/>
          <w:i/>
        </w:rPr>
        <w:t xml:space="preserve"> Models in Later Bilingualism: Exploring Associations with the Language of Literacy</w:t>
      </w:r>
      <w:r w:rsidR="00885C5C" w:rsidRPr="00EF515F">
        <w:rPr>
          <w:rFonts w:ascii="Book Antiqua" w:hAnsi="Book Antiqua"/>
        </w:rPr>
        <w:t>, 15th Congress of the International Association for the Study of Child Language, 2020</w:t>
      </w:r>
    </w:p>
    <w:p w14:paraId="20659C7B" w14:textId="775A888F" w:rsidR="00885C5C" w:rsidRPr="00EF515F" w:rsidRDefault="00327877" w:rsidP="00327877">
      <w:pPr>
        <w:widowControl/>
        <w:ind w:left="418" w:hanging="418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 xml:space="preserve">Hsin, L., &amp; </w:t>
      </w:r>
      <w:r w:rsidRPr="00EF515F">
        <w:rPr>
          <w:rFonts w:ascii="Book Antiqua" w:hAnsi="Book Antiqua"/>
          <w:b/>
        </w:rPr>
        <w:t>Mu, N.</w:t>
      </w:r>
      <w:r w:rsidRPr="00EF515F">
        <w:rPr>
          <w:rFonts w:ascii="Book Antiqua" w:hAnsi="Book Antiqua"/>
        </w:rPr>
        <w:t xml:space="preserve"> </w:t>
      </w:r>
      <w:r w:rsidR="00885C5C" w:rsidRPr="00EF515F">
        <w:rPr>
          <w:rFonts w:ascii="Book Antiqua" w:hAnsi="Book Antiqua"/>
          <w:i/>
        </w:rPr>
        <w:t>Equity of Access: (Pre-)Adolescents’ Proposed Solutions to a Complex School Policy Dilemma</w:t>
      </w:r>
      <w:r w:rsidR="00885C5C" w:rsidRPr="00EF515F">
        <w:rPr>
          <w:rFonts w:ascii="Book Antiqua" w:hAnsi="Book Antiqua"/>
        </w:rPr>
        <w:t xml:space="preserve">, </w:t>
      </w:r>
      <w:r w:rsidR="00D52876" w:rsidRPr="00EF515F">
        <w:rPr>
          <w:rFonts w:ascii="Book Antiqua" w:hAnsi="Book Antiqua"/>
        </w:rPr>
        <w:t xml:space="preserve">Biennial Meeting </w:t>
      </w:r>
      <w:r w:rsidR="00D52876">
        <w:rPr>
          <w:rFonts w:ascii="Book Antiqua" w:hAnsi="Book Antiqua"/>
        </w:rPr>
        <w:t xml:space="preserve">of the </w:t>
      </w:r>
      <w:r w:rsidR="00885C5C" w:rsidRPr="00EF515F">
        <w:rPr>
          <w:rFonts w:ascii="Book Antiqua" w:hAnsi="Book Antiqua"/>
        </w:rPr>
        <w:t xml:space="preserve">Society for Research in Child Development </w:t>
      </w:r>
      <w:r w:rsidR="00A54B6E">
        <w:rPr>
          <w:rFonts w:ascii="Book Antiqua" w:hAnsi="Book Antiqua"/>
        </w:rPr>
        <w:t>(SRCD)</w:t>
      </w:r>
      <w:r w:rsidR="00885C5C" w:rsidRPr="00EF515F">
        <w:rPr>
          <w:rFonts w:ascii="Book Antiqua" w:hAnsi="Book Antiqua"/>
        </w:rPr>
        <w:t xml:space="preserve">, Poster </w:t>
      </w:r>
      <w:r w:rsidR="00A54B6E">
        <w:rPr>
          <w:rFonts w:ascii="Book Antiqua" w:hAnsi="Book Antiqua"/>
        </w:rPr>
        <w:t>p</w:t>
      </w:r>
      <w:r w:rsidR="00885C5C" w:rsidRPr="00EF515F">
        <w:rPr>
          <w:rFonts w:ascii="Book Antiqua" w:hAnsi="Book Antiqua"/>
        </w:rPr>
        <w:t>resentation, 2019</w:t>
      </w:r>
    </w:p>
    <w:p w14:paraId="7530EED3" w14:textId="532DF46F" w:rsidR="00885C5C" w:rsidRPr="00EF515F" w:rsidRDefault="00327877" w:rsidP="00327877">
      <w:pPr>
        <w:widowControl/>
        <w:ind w:left="418" w:hanging="418"/>
        <w:jc w:val="left"/>
        <w:rPr>
          <w:rFonts w:ascii="Book Antiqua" w:hAnsi="Book Antiqua"/>
        </w:rPr>
      </w:pPr>
      <w:r w:rsidRPr="00EF515F">
        <w:rPr>
          <w:rFonts w:ascii="Book Antiqua" w:hAnsi="Book Antiqua"/>
          <w:b/>
        </w:rPr>
        <w:t>Mu, N.</w:t>
      </w:r>
      <w:r w:rsidRPr="00EF515F">
        <w:rPr>
          <w:rFonts w:ascii="Book Antiqua" w:hAnsi="Book Antiqua"/>
        </w:rPr>
        <w:t xml:space="preserve"> &amp; Hsin, L. </w:t>
      </w:r>
      <w:r w:rsidR="00885C5C" w:rsidRPr="00EF515F">
        <w:rPr>
          <w:rFonts w:ascii="Book Antiqua" w:hAnsi="Book Antiqua"/>
          <w:i/>
        </w:rPr>
        <w:t>For iPads or Against Bullies? (Pre-)Adolescents’ Proposed Solutions to a Complex School Policy Dilemma</w:t>
      </w:r>
      <w:r w:rsidR="00885C5C" w:rsidRPr="00EF515F">
        <w:rPr>
          <w:rFonts w:ascii="Book Antiqua" w:hAnsi="Book Antiqua"/>
        </w:rPr>
        <w:t xml:space="preserve">, American Educational Research Association </w:t>
      </w:r>
      <w:r w:rsidR="00A54B6E">
        <w:rPr>
          <w:rFonts w:ascii="Book Antiqua" w:hAnsi="Book Antiqua"/>
        </w:rPr>
        <w:t xml:space="preserve">(AERA) </w:t>
      </w:r>
      <w:r w:rsidR="00885C5C" w:rsidRPr="00EF515F">
        <w:rPr>
          <w:rFonts w:ascii="Book Antiqua" w:hAnsi="Book Antiqua"/>
        </w:rPr>
        <w:t xml:space="preserve">Annual Meeting, Paper </w:t>
      </w:r>
      <w:r w:rsidR="00A54B6E">
        <w:rPr>
          <w:rFonts w:ascii="Book Antiqua" w:hAnsi="Book Antiqua"/>
        </w:rPr>
        <w:t>p</w:t>
      </w:r>
      <w:r w:rsidR="00885C5C" w:rsidRPr="00EF515F">
        <w:rPr>
          <w:rFonts w:ascii="Book Antiqua" w:hAnsi="Book Antiqua"/>
        </w:rPr>
        <w:t>resentation, 2018</w:t>
      </w:r>
    </w:p>
    <w:p w14:paraId="7CB91067" w14:textId="02F92A3E" w:rsidR="009E4ACB" w:rsidRPr="00EF515F" w:rsidRDefault="00327877" w:rsidP="00327877">
      <w:pPr>
        <w:ind w:left="418" w:hanging="418"/>
        <w:jc w:val="left"/>
        <w:rPr>
          <w:rFonts w:ascii="Book Antiqua" w:hAnsi="Book Antiqua"/>
          <w:b/>
        </w:rPr>
      </w:pPr>
      <w:r w:rsidRPr="00EF515F">
        <w:rPr>
          <w:rFonts w:ascii="Book Antiqua" w:hAnsi="Book Antiqua"/>
          <w:b/>
        </w:rPr>
        <w:t>Mu, N.</w:t>
      </w:r>
      <w:r w:rsidRPr="00EF515F">
        <w:rPr>
          <w:rFonts w:ascii="Book Antiqua" w:hAnsi="Book Antiqua"/>
        </w:rPr>
        <w:t xml:space="preserve"> </w:t>
      </w:r>
      <w:r w:rsidR="00885C5C" w:rsidRPr="00EF515F">
        <w:rPr>
          <w:rFonts w:ascii="Book Antiqua" w:hAnsi="Book Antiqua"/>
          <w:i/>
        </w:rPr>
        <w:t>Social Perspective Taking and Self-control in Preadolescent Children</w:t>
      </w:r>
      <w:r w:rsidR="00885C5C" w:rsidRPr="00EF515F">
        <w:rPr>
          <w:rFonts w:ascii="Book Antiqua" w:hAnsi="Book Antiqua"/>
        </w:rPr>
        <w:t xml:space="preserve">, ESPRMC Graduate Student Research Symposium, Poster </w:t>
      </w:r>
      <w:r w:rsidR="00A54B6E">
        <w:rPr>
          <w:rFonts w:ascii="Book Antiqua" w:hAnsi="Book Antiqua"/>
        </w:rPr>
        <w:t>p</w:t>
      </w:r>
      <w:r w:rsidR="00885C5C" w:rsidRPr="00EF515F">
        <w:rPr>
          <w:rFonts w:ascii="Book Antiqua" w:hAnsi="Book Antiqua"/>
        </w:rPr>
        <w:t>resentation, University of Alabama, 2017</w:t>
      </w:r>
    </w:p>
    <w:p w14:paraId="62B73DF8" w14:textId="555AF4D2" w:rsidR="009E4ACB" w:rsidRDefault="009E4ACB" w:rsidP="00FA1F2B">
      <w:pPr>
        <w:jc w:val="left"/>
        <w:rPr>
          <w:rFonts w:ascii="Book Antiqua" w:hAnsi="Book Antiqua"/>
          <w:b/>
        </w:rPr>
      </w:pPr>
    </w:p>
    <w:p w14:paraId="1D6EFA2D" w14:textId="1A1E92EC" w:rsidR="00343559" w:rsidRDefault="00343559" w:rsidP="00FA1F2B">
      <w:pPr>
        <w:jc w:val="lef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Invited Presentations</w:t>
      </w:r>
    </w:p>
    <w:p w14:paraId="21F72BFF" w14:textId="617B1856" w:rsidR="00343559" w:rsidRPr="00EF515F" w:rsidRDefault="00343559" w:rsidP="00FA1F2B">
      <w:pPr>
        <w:jc w:val="left"/>
        <w:rPr>
          <w:rFonts w:ascii="Book Antiqua" w:hAnsi="Book Antiqua"/>
          <w:b/>
        </w:rPr>
      </w:pPr>
      <w:r w:rsidRPr="00EF515F">
        <w:rPr>
          <w:rFonts w:ascii="Book Antiqua" w:hAnsi="Book Antiqua"/>
        </w:rPr>
        <w:t>PhD Student Advisory Committee, Johns Hopkins University</w:t>
      </w:r>
      <w:r>
        <w:rPr>
          <w:rFonts w:ascii="Book Antiqua" w:hAnsi="Book Antiqua"/>
        </w:rPr>
        <w:t xml:space="preserve"> (Fall, 2021). </w:t>
      </w:r>
      <w:r w:rsidRPr="00343559">
        <w:rPr>
          <w:rFonts w:ascii="Book Antiqua" w:hAnsi="Book Antiqua"/>
          <w:i/>
          <w:iCs/>
        </w:rPr>
        <w:t>The Survey Design Workshop.</w:t>
      </w:r>
    </w:p>
    <w:p w14:paraId="4F6AC45E" w14:textId="4A617F32" w:rsidR="00327877" w:rsidRDefault="00327877" w:rsidP="00327877">
      <w:pPr>
        <w:jc w:val="left"/>
        <w:rPr>
          <w:rFonts w:ascii="Book Antiqua" w:hAnsi="Book Antiqua"/>
        </w:rPr>
      </w:pPr>
    </w:p>
    <w:p w14:paraId="195986D8" w14:textId="77777777" w:rsidR="00343559" w:rsidRPr="00EF515F" w:rsidRDefault="00343559" w:rsidP="00327877">
      <w:pPr>
        <w:jc w:val="left"/>
        <w:rPr>
          <w:rFonts w:ascii="Book Antiqua" w:hAnsi="Book Antiqua"/>
        </w:rPr>
      </w:pPr>
    </w:p>
    <w:p w14:paraId="4DFC20D7" w14:textId="3231FF61" w:rsidR="00327877" w:rsidRPr="00EF515F" w:rsidRDefault="00327877" w:rsidP="00327877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 w:rsidRPr="00EF515F">
        <w:rPr>
          <w:rFonts w:ascii="Book Antiqua" w:hAnsi="Book Antiqua"/>
          <w:b/>
          <w:color w:val="4472C4" w:themeColor="accent1"/>
        </w:rPr>
        <w:t>AWARDS, FELLOWSHIPS, HONORS</w:t>
      </w:r>
    </w:p>
    <w:p w14:paraId="10571306" w14:textId="77777777" w:rsidR="00327877" w:rsidRPr="00EF515F" w:rsidRDefault="00327877" w:rsidP="00FA1F2B">
      <w:pPr>
        <w:jc w:val="left"/>
        <w:rPr>
          <w:rFonts w:ascii="Book Antiqua" w:hAnsi="Book Antiqua"/>
          <w:b/>
        </w:rPr>
      </w:pPr>
    </w:p>
    <w:p w14:paraId="0974E154" w14:textId="78CA2249" w:rsidR="003B6AA4" w:rsidRDefault="003B6AA4" w:rsidP="00B8481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2023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Provost’s </w:t>
      </w:r>
      <w:r w:rsidRPr="003B6AA4">
        <w:rPr>
          <w:rFonts w:ascii="Book Antiqua" w:hAnsi="Book Antiqua"/>
        </w:rPr>
        <w:t>Dissertation Completion Award</w:t>
      </w:r>
      <w:r>
        <w:rPr>
          <w:rFonts w:ascii="Book Antiqua" w:hAnsi="Book Antiqua"/>
        </w:rPr>
        <w:t>, Johns Hopkins University</w:t>
      </w:r>
    </w:p>
    <w:p w14:paraId="5B31DFF0" w14:textId="0D4ACBB0" w:rsidR="00B8481D" w:rsidRPr="00EF515F" w:rsidRDefault="00B8481D" w:rsidP="00B8481D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</w:t>
      </w:r>
      <w:r>
        <w:rPr>
          <w:rFonts w:ascii="Book Antiqua" w:hAnsi="Book Antiqua"/>
        </w:rPr>
        <w:t>22</w:t>
      </w:r>
      <w:r w:rsidRPr="00EF515F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Dean’s</w:t>
      </w:r>
      <w:r w:rsidRPr="00EF515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Fellow</w:t>
      </w:r>
      <w:r w:rsidRPr="00EF515F">
        <w:rPr>
          <w:rFonts w:ascii="Book Antiqua" w:hAnsi="Book Antiqua"/>
        </w:rPr>
        <w:t xml:space="preserve">ship, </w:t>
      </w:r>
      <w:r>
        <w:rPr>
          <w:rFonts w:ascii="Book Antiqua" w:hAnsi="Book Antiqua"/>
        </w:rPr>
        <w:t>School of Education, Johns Hopkins University</w:t>
      </w:r>
    </w:p>
    <w:p w14:paraId="465C3A35" w14:textId="15B558DF" w:rsidR="00B8481D" w:rsidRDefault="00B8481D" w:rsidP="00420A27">
      <w:pPr>
        <w:ind w:left="1680" w:hanging="168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</w:t>
      </w:r>
      <w:r>
        <w:rPr>
          <w:rFonts w:ascii="Book Antiqua" w:hAnsi="Book Antiqua"/>
        </w:rPr>
        <w:t>22</w:t>
      </w:r>
      <w:r w:rsidRPr="00EF515F">
        <w:rPr>
          <w:rFonts w:ascii="Book Antiqua" w:hAnsi="Book Antiqua"/>
        </w:rPr>
        <w:tab/>
      </w:r>
      <w:r w:rsidR="00420A27">
        <w:rPr>
          <w:rFonts w:ascii="Book Antiqua" w:hAnsi="Book Antiqua"/>
        </w:rPr>
        <w:t xml:space="preserve">Finalist, </w:t>
      </w:r>
      <w:r w:rsidRPr="00420A27">
        <w:rPr>
          <w:rFonts w:ascii="Book Antiqua" w:hAnsi="Book Antiqua"/>
          <w:i/>
          <w:iCs/>
        </w:rPr>
        <w:t>Empower Your Pitch</w:t>
      </w:r>
      <w:r>
        <w:rPr>
          <w:rFonts w:ascii="Book Antiqua" w:hAnsi="Book Antiqua"/>
        </w:rPr>
        <w:t xml:space="preserve"> Doctoral Research Communication Competition</w:t>
      </w:r>
      <w:r w:rsidR="00420A27">
        <w:rPr>
          <w:rFonts w:ascii="Book Antiqua" w:hAnsi="Book Antiqua"/>
        </w:rPr>
        <w:t>, Johns Hopkins University</w:t>
      </w:r>
    </w:p>
    <w:p w14:paraId="691F235F" w14:textId="0C37B283" w:rsidR="00420A27" w:rsidRDefault="00420A27" w:rsidP="00420A27">
      <w:pPr>
        <w:ind w:left="1680" w:hanging="1680"/>
        <w:jc w:val="left"/>
        <w:rPr>
          <w:rFonts w:ascii="Book Antiqua" w:hAnsi="Book Antiqua"/>
        </w:rPr>
      </w:pPr>
      <w:r>
        <w:rPr>
          <w:rFonts w:ascii="Book Antiqua" w:hAnsi="Book Antiqua"/>
        </w:rPr>
        <w:t>2022</w:t>
      </w:r>
      <w:r>
        <w:rPr>
          <w:rFonts w:ascii="Book Antiqua" w:hAnsi="Book Antiqua"/>
        </w:rPr>
        <w:tab/>
        <w:t xml:space="preserve">Best Poster Award, Div C, </w:t>
      </w:r>
      <w:r w:rsidRPr="00EF515F">
        <w:rPr>
          <w:rFonts w:ascii="Book Antiqua" w:hAnsi="Book Antiqua"/>
        </w:rPr>
        <w:t>American Educational Research Association (AERA)</w:t>
      </w:r>
    </w:p>
    <w:p w14:paraId="56448B73" w14:textId="56DBB930" w:rsidR="00327877" w:rsidRPr="00EF515F" w:rsidRDefault="00327877" w:rsidP="00327877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2019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Taube Scholarship, College of Education, University of Alabama</w:t>
      </w:r>
    </w:p>
    <w:p w14:paraId="1EA6913F" w14:textId="765EE66B" w:rsidR="00327877" w:rsidRPr="00EF515F" w:rsidRDefault="00327877" w:rsidP="00104036">
      <w:pPr>
        <w:ind w:left="1680" w:hanging="168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2019</w:t>
      </w:r>
      <w:r w:rsidRPr="00EF515F">
        <w:rPr>
          <w:rFonts w:ascii="Book Antiqua" w:hAnsi="Book Antiqua"/>
        </w:rPr>
        <w:tab/>
        <w:t>ESPRMC Graduate Student Research Symposium Outstanding Poster Presentation Award, University of Alabama</w:t>
      </w:r>
    </w:p>
    <w:p w14:paraId="771EE8E3" w14:textId="0D82E0C4" w:rsidR="00327877" w:rsidRPr="00EF515F" w:rsidRDefault="00327877" w:rsidP="00327877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2018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 xml:space="preserve">ESPRMC Graduate Student Research Symposium Paper Presentation Merit Award, </w:t>
      </w:r>
      <w:r w:rsidRPr="00EF515F">
        <w:rPr>
          <w:rFonts w:ascii="Book Antiqua" w:hAnsi="Book Antiqua"/>
        </w:rPr>
        <w:lastRenderedPageBreak/>
        <w:tab/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University of Alabama</w:t>
      </w:r>
    </w:p>
    <w:p w14:paraId="77D945D8" w14:textId="46A6CDFA" w:rsidR="00327877" w:rsidRPr="00EF515F" w:rsidRDefault="00327877" w:rsidP="00327877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2017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 xml:space="preserve">ESPRMC Graduate Student Research Symposium Poster Presentation Merit Award, 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University of Alabama</w:t>
      </w:r>
    </w:p>
    <w:p w14:paraId="6559798F" w14:textId="15DF5ECC" w:rsidR="00327877" w:rsidRPr="00EF515F" w:rsidRDefault="00327877" w:rsidP="00327877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2013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  <w:t>Seco</w:t>
      </w:r>
      <w:r w:rsidRPr="00EF515F">
        <w:rPr>
          <w:rFonts w:ascii="Book Antiqua" w:hAnsi="Book Antiqua"/>
        </w:rPr>
        <w:t>nd Prize in National College Micro-Teaching Contest</w:t>
      </w:r>
      <w:r w:rsidR="00B3615E">
        <w:rPr>
          <w:rFonts w:ascii="Book Antiqua" w:hAnsi="Book Antiqua"/>
        </w:rPr>
        <w:t xml:space="preserve">, </w:t>
      </w:r>
      <w:r w:rsidRPr="00EF515F">
        <w:rPr>
          <w:rFonts w:ascii="Book Antiqua" w:hAnsi="Book Antiqua"/>
        </w:rPr>
        <w:t>China</w:t>
      </w:r>
    </w:p>
    <w:p w14:paraId="34995A29" w14:textId="35D64262" w:rsidR="00327877" w:rsidRPr="00EF515F" w:rsidRDefault="00327877" w:rsidP="00327877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2013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Outstanding Teacher Award, Changchun University of Traditional Medicine</w:t>
      </w:r>
      <w:r w:rsidR="00B3615E">
        <w:rPr>
          <w:rFonts w:ascii="Book Antiqua" w:hAnsi="Book Antiqua"/>
        </w:rPr>
        <w:t xml:space="preserve">, </w:t>
      </w:r>
      <w:r w:rsidR="00B3615E" w:rsidRPr="00EF515F">
        <w:rPr>
          <w:rFonts w:ascii="Book Antiqua" w:hAnsi="Book Antiqua"/>
        </w:rPr>
        <w:t>China</w:t>
      </w:r>
    </w:p>
    <w:p w14:paraId="7A24B05B" w14:textId="77BD714E" w:rsidR="00327877" w:rsidRPr="00EF515F" w:rsidRDefault="00327877" w:rsidP="00327877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2012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Exemplary Educator Award, Changchun University of Traditional Medicine</w:t>
      </w:r>
      <w:r w:rsidR="00B3615E">
        <w:rPr>
          <w:rFonts w:ascii="Book Antiqua" w:hAnsi="Book Antiqua"/>
        </w:rPr>
        <w:t xml:space="preserve">, </w:t>
      </w:r>
      <w:r w:rsidR="00B3615E" w:rsidRPr="00EF515F">
        <w:rPr>
          <w:rFonts w:ascii="Book Antiqua" w:hAnsi="Book Antiqua"/>
        </w:rPr>
        <w:t>China</w:t>
      </w:r>
      <w:r w:rsidRPr="00EF515F">
        <w:rPr>
          <w:rFonts w:ascii="Book Antiqua" w:hAnsi="Book Antiqua"/>
        </w:rPr>
        <w:t xml:space="preserve"> </w:t>
      </w:r>
    </w:p>
    <w:p w14:paraId="34020B1B" w14:textId="39B0B705" w:rsidR="00327877" w:rsidRPr="00EF515F" w:rsidRDefault="00327877" w:rsidP="00104036">
      <w:pPr>
        <w:ind w:left="1680" w:hanging="168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2012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>Thi</w:t>
      </w:r>
      <w:r w:rsidRPr="00EF515F">
        <w:rPr>
          <w:rFonts w:ascii="Book Antiqua" w:hAnsi="Book Antiqua"/>
        </w:rPr>
        <w:t>rd Place in National English Debate Competition (Northern China Regional Tournament) as coach</w:t>
      </w:r>
      <w:r w:rsidR="00B3615E">
        <w:rPr>
          <w:rFonts w:ascii="Book Antiqua" w:hAnsi="Book Antiqua"/>
        </w:rPr>
        <w:t xml:space="preserve">, </w:t>
      </w:r>
      <w:r w:rsidR="00B3615E" w:rsidRPr="00EF515F">
        <w:rPr>
          <w:rFonts w:ascii="Book Antiqua" w:hAnsi="Book Antiqua"/>
        </w:rPr>
        <w:t>China</w:t>
      </w:r>
    </w:p>
    <w:p w14:paraId="4D70DE34" w14:textId="4B6A140E" w:rsidR="00327877" w:rsidRPr="00EF515F" w:rsidRDefault="00327877" w:rsidP="00327877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2010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Excellent Coordinator Award, National English Contest of College Students</w:t>
      </w:r>
      <w:r w:rsidR="00B3615E">
        <w:rPr>
          <w:rFonts w:ascii="Book Antiqua" w:hAnsi="Book Antiqua"/>
        </w:rPr>
        <w:t xml:space="preserve">, </w:t>
      </w:r>
      <w:r w:rsidR="00B3615E" w:rsidRPr="00EF515F">
        <w:rPr>
          <w:rFonts w:ascii="Book Antiqua" w:hAnsi="Book Antiqua"/>
        </w:rPr>
        <w:t>China</w:t>
      </w:r>
    </w:p>
    <w:p w14:paraId="7E095118" w14:textId="3F9043BD" w:rsidR="00327877" w:rsidRPr="00EF515F" w:rsidRDefault="00327877" w:rsidP="00327877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2008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="00104036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>Teacher of the Year Award, Changchun University of Traditional Medicine</w:t>
      </w:r>
      <w:r w:rsidR="00B3615E">
        <w:rPr>
          <w:rFonts w:ascii="Book Antiqua" w:hAnsi="Book Antiqua"/>
        </w:rPr>
        <w:t xml:space="preserve">, </w:t>
      </w:r>
      <w:r w:rsidR="00B3615E" w:rsidRPr="00EF515F">
        <w:rPr>
          <w:rFonts w:ascii="Book Antiqua" w:hAnsi="Book Antiqua"/>
        </w:rPr>
        <w:t>China</w:t>
      </w:r>
    </w:p>
    <w:p w14:paraId="53396F06" w14:textId="5BDEF33F" w:rsidR="00327877" w:rsidRPr="00EF515F" w:rsidRDefault="00327877" w:rsidP="00B3615E">
      <w:pPr>
        <w:ind w:left="1680" w:hanging="168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2007</w:t>
      </w:r>
      <w:r w:rsidRPr="00EF515F">
        <w:rPr>
          <w:rFonts w:ascii="Book Antiqua" w:hAnsi="Book Antiqua"/>
        </w:rPr>
        <w:tab/>
      </w:r>
      <w:r w:rsidR="00104036">
        <w:rPr>
          <w:rFonts w:ascii="Book Antiqua" w:hAnsi="Book Antiqua"/>
        </w:rPr>
        <w:t>Fir</w:t>
      </w:r>
      <w:r w:rsidRPr="00EF515F">
        <w:rPr>
          <w:rFonts w:ascii="Book Antiqua" w:hAnsi="Book Antiqua"/>
        </w:rPr>
        <w:t xml:space="preserve">st Place in Jilin Province College English Teaching Contest for </w:t>
      </w:r>
      <w:r w:rsidR="00B3615E">
        <w:rPr>
          <w:rFonts w:ascii="Book Antiqua" w:hAnsi="Book Antiqua"/>
        </w:rPr>
        <w:t xml:space="preserve">Early Career </w:t>
      </w:r>
      <w:r w:rsidRPr="00EF515F">
        <w:rPr>
          <w:rFonts w:ascii="Book Antiqua" w:hAnsi="Book Antiqua"/>
        </w:rPr>
        <w:t>Teachers</w:t>
      </w:r>
      <w:r w:rsidR="00B3615E">
        <w:rPr>
          <w:rFonts w:ascii="Book Antiqua" w:hAnsi="Book Antiqua"/>
        </w:rPr>
        <w:t xml:space="preserve">, </w:t>
      </w:r>
      <w:r w:rsidR="00B3615E" w:rsidRPr="00EF515F">
        <w:rPr>
          <w:rFonts w:ascii="Book Antiqua" w:hAnsi="Book Antiqua"/>
        </w:rPr>
        <w:t>China</w:t>
      </w:r>
      <w:r w:rsidRPr="00EF515F">
        <w:rPr>
          <w:rFonts w:ascii="Book Antiqua" w:hAnsi="Book Antiqua"/>
        </w:rPr>
        <w:t xml:space="preserve"> </w:t>
      </w:r>
    </w:p>
    <w:p w14:paraId="2DBC1E6B" w14:textId="77777777" w:rsidR="00327877" w:rsidRPr="00EF515F" w:rsidRDefault="00327877" w:rsidP="00FA1F2B">
      <w:pPr>
        <w:jc w:val="left"/>
        <w:rPr>
          <w:rFonts w:ascii="Book Antiqua" w:hAnsi="Book Antiqua"/>
        </w:rPr>
      </w:pPr>
    </w:p>
    <w:p w14:paraId="64D5D592" w14:textId="77777777" w:rsidR="00327877" w:rsidRPr="00EF515F" w:rsidRDefault="00327877" w:rsidP="00327877">
      <w:pPr>
        <w:jc w:val="left"/>
        <w:rPr>
          <w:rFonts w:ascii="Book Antiqua" w:hAnsi="Book Antiqua"/>
        </w:rPr>
      </w:pPr>
    </w:p>
    <w:p w14:paraId="7A6F27F0" w14:textId="0378BBC1" w:rsidR="00327877" w:rsidRPr="00EF515F" w:rsidRDefault="00850974" w:rsidP="00327877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 w:rsidRPr="00EF515F">
        <w:rPr>
          <w:rFonts w:ascii="Book Antiqua" w:hAnsi="Book Antiqua"/>
          <w:b/>
          <w:color w:val="4472C4" w:themeColor="accent1"/>
        </w:rPr>
        <w:t>LEADERSHIP &amp; SERVICE</w:t>
      </w:r>
    </w:p>
    <w:p w14:paraId="3CE4ABE1" w14:textId="77777777" w:rsidR="00FA1F2B" w:rsidRPr="00EF515F" w:rsidRDefault="00FA1F2B" w:rsidP="00FA1F2B">
      <w:pPr>
        <w:jc w:val="left"/>
        <w:rPr>
          <w:rFonts w:ascii="Book Antiqua" w:hAnsi="Book Antiqua"/>
        </w:rPr>
      </w:pPr>
    </w:p>
    <w:p w14:paraId="0AADAFA0" w14:textId="529840C2" w:rsidR="00C42172" w:rsidRPr="00EF515F" w:rsidRDefault="005E2216" w:rsidP="00C42172">
      <w:pPr>
        <w:jc w:val="lef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INSTITUTION</w:t>
      </w:r>
    </w:p>
    <w:p w14:paraId="0787C578" w14:textId="61CC69F7" w:rsidR="005E2216" w:rsidRDefault="005E2216" w:rsidP="00C42172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2023</w:t>
      </w:r>
      <w:r w:rsidR="003B3BA6">
        <w:rPr>
          <w:rFonts w:ascii="Book Antiqua" w:hAnsi="Book Antiqua"/>
        </w:rPr>
        <w:t xml:space="preserve"> - present</w:t>
      </w:r>
      <w:r>
        <w:rPr>
          <w:rFonts w:ascii="Book Antiqua" w:hAnsi="Book Antiqua"/>
        </w:rPr>
        <w:tab/>
        <w:t xml:space="preserve">Faculty </w:t>
      </w:r>
      <w:r w:rsidR="000732EC">
        <w:rPr>
          <w:rFonts w:ascii="Book Antiqua" w:hAnsi="Book Antiqua"/>
        </w:rPr>
        <w:t>L</w:t>
      </w:r>
      <w:r>
        <w:rPr>
          <w:rFonts w:ascii="Book Antiqua" w:hAnsi="Book Antiqua"/>
        </w:rPr>
        <w:t xml:space="preserve">iaison &amp; Course </w:t>
      </w:r>
      <w:r w:rsidR="000732EC">
        <w:rPr>
          <w:rFonts w:ascii="Book Antiqua" w:hAnsi="Book Antiqua"/>
        </w:rPr>
        <w:t>S</w:t>
      </w:r>
      <w:r>
        <w:rPr>
          <w:rFonts w:ascii="Book Antiqua" w:hAnsi="Book Antiqua"/>
        </w:rPr>
        <w:t>pecialist of Advance College Project, Indiana University</w:t>
      </w:r>
    </w:p>
    <w:p w14:paraId="571E30BF" w14:textId="0ECE5569" w:rsidR="005E2216" w:rsidRDefault="005E2216" w:rsidP="00C42172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2023</w:t>
      </w:r>
      <w:r w:rsidR="003B3BA6">
        <w:rPr>
          <w:rFonts w:ascii="Book Antiqua" w:hAnsi="Book Antiqua"/>
        </w:rPr>
        <w:t xml:space="preserve"> </w:t>
      </w:r>
      <w:r w:rsidR="00090A3B">
        <w:rPr>
          <w:rFonts w:ascii="Book Antiqua" w:hAnsi="Book Antiqua"/>
        </w:rPr>
        <w:t>–</w:t>
      </w:r>
      <w:r w:rsidR="003B3BA6">
        <w:rPr>
          <w:rFonts w:ascii="Book Antiqua" w:hAnsi="Book Antiqua"/>
        </w:rPr>
        <w:t xml:space="preserve"> </w:t>
      </w:r>
      <w:r w:rsidR="00090A3B">
        <w:rPr>
          <w:rFonts w:ascii="Book Antiqua" w:hAnsi="Book Antiqua"/>
        </w:rPr>
        <w:t>2024</w:t>
      </w:r>
      <w:r w:rsidR="00090A3B">
        <w:rPr>
          <w:rFonts w:ascii="Book Antiqua" w:hAnsi="Book Antiqua"/>
        </w:rPr>
        <w:tab/>
      </w:r>
      <w:r>
        <w:rPr>
          <w:rFonts w:ascii="Book Antiqua" w:hAnsi="Book Antiqua"/>
        </w:rPr>
        <w:tab/>
        <w:t>Chair of CEP Department DEI Workforce, Indiana University</w:t>
      </w:r>
    </w:p>
    <w:p w14:paraId="15041926" w14:textId="0E11ACC8" w:rsidR="00C42172" w:rsidRPr="00EF515F" w:rsidRDefault="00924F7F" w:rsidP="00C42172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 xml:space="preserve">2020 – </w:t>
      </w:r>
      <w:r w:rsidR="00BD1FDE">
        <w:rPr>
          <w:rFonts w:ascii="Book Antiqua" w:hAnsi="Book Antiqua"/>
        </w:rPr>
        <w:t>2023</w:t>
      </w:r>
      <w:r w:rsidR="00BD1FDE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  <w:t>PhD Student Advisory Committee, Johns Hopkins University</w:t>
      </w:r>
    </w:p>
    <w:p w14:paraId="089DB621" w14:textId="3A9CD5F1" w:rsidR="00C42172" w:rsidRPr="00EF515F" w:rsidRDefault="00FE63FE" w:rsidP="00C42172">
      <w:pPr>
        <w:jc w:val="left"/>
        <w:rPr>
          <w:rFonts w:ascii="Book Antiqua" w:hAnsi="Book Antiqua"/>
          <w:b/>
        </w:rPr>
      </w:pPr>
      <w:r w:rsidRPr="00EF515F">
        <w:rPr>
          <w:rFonts w:ascii="Book Antiqua" w:hAnsi="Book Antiqua"/>
        </w:rPr>
        <w:t>2019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="00C42172" w:rsidRPr="00EF515F">
        <w:rPr>
          <w:rFonts w:ascii="Book Antiqua" w:hAnsi="Book Antiqua"/>
        </w:rPr>
        <w:t>Educational Psychology</w:t>
      </w:r>
      <w:r w:rsidRPr="00EF515F">
        <w:rPr>
          <w:rFonts w:ascii="Book Antiqua" w:hAnsi="Book Antiqua"/>
        </w:rPr>
        <w:t xml:space="preserve"> Program F</w:t>
      </w:r>
      <w:r w:rsidR="00C42172" w:rsidRPr="00EF515F">
        <w:rPr>
          <w:rFonts w:ascii="Book Antiqua" w:hAnsi="Book Antiqua"/>
        </w:rPr>
        <w:t>acul</w:t>
      </w:r>
      <w:r w:rsidRPr="00EF515F">
        <w:rPr>
          <w:rFonts w:ascii="Book Antiqua" w:hAnsi="Book Antiqua"/>
        </w:rPr>
        <w:t>ty Search Committee, University of Alabama</w:t>
      </w:r>
    </w:p>
    <w:p w14:paraId="0A200CBA" w14:textId="4B85367B" w:rsidR="00850974" w:rsidRPr="00EF515F" w:rsidRDefault="00C42172" w:rsidP="00FA1F2B">
      <w:pPr>
        <w:jc w:val="left"/>
        <w:rPr>
          <w:rFonts w:ascii="Book Antiqua" w:hAnsi="Book Antiqua"/>
          <w:b/>
        </w:rPr>
      </w:pPr>
      <w:r w:rsidRPr="00EF515F">
        <w:rPr>
          <w:rFonts w:ascii="Book Antiqua" w:hAnsi="Book Antiqua"/>
        </w:rPr>
        <w:t>2018 – 2019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  <w:t>Peer Mentor for Tide Together Graduate Mentor Program, University of Alabama</w:t>
      </w:r>
    </w:p>
    <w:p w14:paraId="2DC852FF" w14:textId="77777777" w:rsidR="00FE63FE" w:rsidRPr="00EF515F" w:rsidRDefault="00FE63FE" w:rsidP="00FA1F2B">
      <w:pPr>
        <w:jc w:val="left"/>
        <w:rPr>
          <w:rFonts w:ascii="Book Antiqua" w:hAnsi="Book Antiqua"/>
          <w:b/>
        </w:rPr>
      </w:pPr>
    </w:p>
    <w:p w14:paraId="47560BAF" w14:textId="392A721B" w:rsidR="00850974" w:rsidRDefault="00850974" w:rsidP="00FA1F2B">
      <w:pPr>
        <w:jc w:val="left"/>
        <w:rPr>
          <w:rFonts w:ascii="Book Antiqua" w:hAnsi="Book Antiqua"/>
          <w:b/>
        </w:rPr>
      </w:pPr>
      <w:r w:rsidRPr="00EF515F">
        <w:rPr>
          <w:rFonts w:ascii="Book Antiqua" w:hAnsi="Book Antiqua"/>
          <w:b/>
        </w:rPr>
        <w:t>PEER REVIEW</w:t>
      </w:r>
      <w:r w:rsidR="001E5B68">
        <w:rPr>
          <w:rFonts w:ascii="Book Antiqua" w:hAnsi="Book Antiqua"/>
          <w:b/>
        </w:rPr>
        <w:t>ER</w:t>
      </w:r>
    </w:p>
    <w:p w14:paraId="3B247DAF" w14:textId="7B7ABF50" w:rsidR="000732EC" w:rsidRDefault="000732EC" w:rsidP="00FA1F2B">
      <w:pPr>
        <w:jc w:val="left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2024</w:t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 w:rsidRPr="000732EC">
        <w:rPr>
          <w:rFonts w:ascii="Book Antiqua" w:hAnsi="Book Antiqua"/>
          <w:bCs/>
        </w:rPr>
        <w:t>Journal of Early Adolescence</w:t>
      </w:r>
    </w:p>
    <w:p w14:paraId="1002672D" w14:textId="2676EB10" w:rsidR="001E5B68" w:rsidRPr="001E5B68" w:rsidRDefault="001E5B68" w:rsidP="00FA1F2B">
      <w:pPr>
        <w:jc w:val="left"/>
        <w:rPr>
          <w:rFonts w:ascii="Book Antiqua" w:hAnsi="Book Antiqua"/>
          <w:bCs/>
        </w:rPr>
      </w:pPr>
      <w:r w:rsidRPr="001E5B68">
        <w:rPr>
          <w:rFonts w:ascii="Book Antiqua" w:hAnsi="Book Antiqua"/>
          <w:bCs/>
        </w:rPr>
        <w:t>2024</w:t>
      </w:r>
      <w:r w:rsidRPr="001E5B68">
        <w:rPr>
          <w:rFonts w:ascii="Book Antiqua" w:hAnsi="Book Antiqua"/>
          <w:bCs/>
        </w:rPr>
        <w:tab/>
      </w:r>
      <w:r w:rsidRPr="001E5B68">
        <w:rPr>
          <w:rFonts w:ascii="Book Antiqua" w:hAnsi="Book Antiqua"/>
          <w:bCs/>
        </w:rPr>
        <w:tab/>
      </w:r>
      <w:r w:rsidRPr="001E5B68">
        <w:rPr>
          <w:rFonts w:ascii="Book Antiqua" w:hAnsi="Book Antiqua"/>
          <w:bCs/>
        </w:rPr>
        <w:tab/>
        <w:t>European Journal of Psychology of Education</w:t>
      </w:r>
    </w:p>
    <w:p w14:paraId="15EFB8BB" w14:textId="28F0833A" w:rsidR="00D52876" w:rsidRPr="00D52876" w:rsidRDefault="00D52876" w:rsidP="00DD1480">
      <w:pPr>
        <w:ind w:left="1680" w:hanging="1680"/>
        <w:jc w:val="left"/>
        <w:rPr>
          <w:rFonts w:ascii="Book Antiqua" w:hAnsi="Book Antiqua"/>
          <w:bCs/>
        </w:rPr>
      </w:pPr>
      <w:r w:rsidRPr="00D52876">
        <w:rPr>
          <w:rFonts w:ascii="Book Antiqua" w:hAnsi="Book Antiqua"/>
          <w:bCs/>
        </w:rPr>
        <w:t>2022</w:t>
      </w:r>
      <w:r w:rsidR="00DD1480">
        <w:rPr>
          <w:rFonts w:ascii="Book Antiqua" w:hAnsi="Book Antiqua"/>
          <w:bCs/>
        </w:rPr>
        <w:tab/>
      </w:r>
      <w:r w:rsidR="00DD1480" w:rsidRPr="00DD1480">
        <w:rPr>
          <w:rFonts w:ascii="Book Antiqua" w:hAnsi="Book Antiqua"/>
          <w:bCs/>
        </w:rPr>
        <w:t>Society for Research on Educational Effectiveness</w:t>
      </w:r>
      <w:r w:rsidR="00DD1480">
        <w:rPr>
          <w:rFonts w:ascii="Book Antiqua" w:hAnsi="Book Antiqua"/>
          <w:bCs/>
        </w:rPr>
        <w:t xml:space="preserve"> (SREE) Conference</w:t>
      </w:r>
    </w:p>
    <w:p w14:paraId="4B0B0646" w14:textId="49907BD2" w:rsidR="00850974" w:rsidRPr="00EF515F" w:rsidRDefault="00FE63FE" w:rsidP="00FA1F2B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2020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  <w:t>Educational Psychologist Special Issue in Open Science</w:t>
      </w:r>
    </w:p>
    <w:p w14:paraId="5D1A8707" w14:textId="57F31AD6" w:rsidR="00FE63FE" w:rsidRPr="00EF515F" w:rsidRDefault="00DD1480" w:rsidP="00FA1F2B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2020</w:t>
      </w:r>
      <w:r w:rsidR="00FE63FE" w:rsidRPr="00EF515F">
        <w:rPr>
          <w:rFonts w:ascii="Book Antiqua" w:hAnsi="Book Antiqua"/>
        </w:rPr>
        <w:tab/>
      </w:r>
      <w:r w:rsidR="00FE63FE" w:rsidRPr="00EF515F">
        <w:rPr>
          <w:rFonts w:ascii="Book Antiqua" w:hAnsi="Book Antiqua"/>
        </w:rPr>
        <w:tab/>
      </w:r>
      <w:r w:rsidR="00FE63FE" w:rsidRPr="00EF515F">
        <w:rPr>
          <w:rFonts w:ascii="Book Antiqua" w:hAnsi="Book Antiqua"/>
        </w:rPr>
        <w:tab/>
      </w:r>
      <w:r w:rsidR="00B55E7E" w:rsidRPr="00EF515F">
        <w:rPr>
          <w:rFonts w:ascii="Book Antiqua" w:hAnsi="Book Antiqua"/>
        </w:rPr>
        <w:t>Journal of Social Issues</w:t>
      </w:r>
      <w:r w:rsidR="006A24FE" w:rsidRPr="006A24FE">
        <w:rPr>
          <w:rFonts w:ascii="Book Antiqua" w:hAnsi="Book Antiqua"/>
        </w:rPr>
        <w:t xml:space="preserve"> </w:t>
      </w:r>
      <w:r w:rsidR="006A24FE">
        <w:rPr>
          <w:rFonts w:ascii="Book Antiqua" w:hAnsi="Book Antiqua"/>
        </w:rPr>
        <w:t>(Co-reviewer)</w:t>
      </w:r>
    </w:p>
    <w:p w14:paraId="595ACB9E" w14:textId="11A0842A" w:rsidR="00C42172" w:rsidRPr="00EF515F" w:rsidRDefault="00C42172" w:rsidP="00B55E7E">
      <w:pPr>
        <w:ind w:left="1680" w:hanging="1680"/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</w:t>
      </w:r>
      <w:r w:rsidR="00B55E7E" w:rsidRPr="00EF515F">
        <w:rPr>
          <w:rFonts w:ascii="Book Antiqua" w:hAnsi="Book Antiqua"/>
        </w:rPr>
        <w:t>018</w:t>
      </w:r>
      <w:r w:rsidR="00B55E7E" w:rsidRPr="00EF515F">
        <w:rPr>
          <w:rFonts w:ascii="Book Antiqua" w:hAnsi="Book Antiqua"/>
        </w:rPr>
        <w:tab/>
        <w:t>American Educational Research Association</w:t>
      </w:r>
      <w:r w:rsidR="00DD1480">
        <w:rPr>
          <w:rFonts w:ascii="Book Antiqua" w:hAnsi="Book Antiqua"/>
        </w:rPr>
        <w:t xml:space="preserve"> (AERA)</w:t>
      </w:r>
      <w:r w:rsidR="001E5B68">
        <w:rPr>
          <w:rFonts w:ascii="Book Antiqua" w:hAnsi="Book Antiqua"/>
        </w:rPr>
        <w:t xml:space="preserve"> annual meeting</w:t>
      </w:r>
    </w:p>
    <w:p w14:paraId="74A541CF" w14:textId="77777777" w:rsidR="00850974" w:rsidRPr="00EF515F" w:rsidRDefault="00850974" w:rsidP="00FA1F2B">
      <w:pPr>
        <w:jc w:val="left"/>
        <w:rPr>
          <w:rFonts w:ascii="Book Antiqua" w:hAnsi="Book Antiqua"/>
          <w:b/>
        </w:rPr>
      </w:pPr>
    </w:p>
    <w:p w14:paraId="2BA2B201" w14:textId="193EBF00" w:rsidR="00FA1F2B" w:rsidRPr="00EF515F" w:rsidRDefault="00850974" w:rsidP="00FA1F2B">
      <w:pPr>
        <w:jc w:val="left"/>
        <w:rPr>
          <w:rFonts w:ascii="Book Antiqua" w:hAnsi="Book Antiqua"/>
          <w:b/>
        </w:rPr>
      </w:pPr>
      <w:r w:rsidRPr="00EF515F">
        <w:rPr>
          <w:rFonts w:ascii="Book Antiqua" w:hAnsi="Book Antiqua"/>
          <w:b/>
        </w:rPr>
        <w:t>PROFESSIONAL MEMBERSHIP</w:t>
      </w:r>
    </w:p>
    <w:p w14:paraId="06945101" w14:textId="741EF534" w:rsidR="00FA1F2B" w:rsidRPr="00EF515F" w:rsidRDefault="00B55E7E" w:rsidP="00FA1F2B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2016 – present</w:t>
      </w:r>
      <w:r w:rsidRPr="00EF515F">
        <w:rPr>
          <w:rFonts w:ascii="Book Antiqua" w:hAnsi="Book Antiqua"/>
        </w:rPr>
        <w:tab/>
      </w:r>
      <w:r w:rsidR="00FA1F2B" w:rsidRPr="00EF515F">
        <w:rPr>
          <w:rFonts w:ascii="Book Antiqua" w:hAnsi="Book Antiqua"/>
        </w:rPr>
        <w:t>American Educational Research Association (AERA)</w:t>
      </w:r>
    </w:p>
    <w:p w14:paraId="4F4DC1DA" w14:textId="77777777" w:rsidR="005E2216" w:rsidRPr="00EF515F" w:rsidRDefault="005E2216" w:rsidP="005E2216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2020 – present</w:t>
      </w:r>
      <w:r w:rsidRPr="00EF515F">
        <w:rPr>
          <w:rFonts w:ascii="Book Antiqua" w:hAnsi="Book Antiqua"/>
        </w:rPr>
        <w:tab/>
        <w:t>American Psychological Association (APA)</w:t>
      </w:r>
    </w:p>
    <w:p w14:paraId="3759E0CB" w14:textId="77777777" w:rsidR="005E2216" w:rsidRDefault="005E2216" w:rsidP="00FA1F2B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 xml:space="preserve">2020 – </w:t>
      </w:r>
      <w:r>
        <w:rPr>
          <w:rFonts w:ascii="Book Antiqua" w:hAnsi="Book Antiqua"/>
        </w:rPr>
        <w:t>2022</w:t>
      </w:r>
      <w:r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  <w:t>Association for Psychological Science (APS)</w:t>
      </w:r>
    </w:p>
    <w:p w14:paraId="53615664" w14:textId="75C23AE2" w:rsidR="00884BCD" w:rsidRPr="00EF515F" w:rsidRDefault="00B55E7E" w:rsidP="00FA1F2B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2019 – 2020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="00884BCD" w:rsidRPr="00EF515F">
        <w:rPr>
          <w:rFonts w:ascii="Book Antiqua" w:hAnsi="Book Antiqua"/>
        </w:rPr>
        <w:t>Society for Research in Child Development (SRCD)</w:t>
      </w:r>
    </w:p>
    <w:p w14:paraId="7B2A25BD" w14:textId="77777777" w:rsidR="00850974" w:rsidRPr="00EF515F" w:rsidRDefault="00850974" w:rsidP="00FA1F2B">
      <w:pPr>
        <w:jc w:val="left"/>
        <w:rPr>
          <w:rFonts w:ascii="Book Antiqua" w:hAnsi="Book Antiqua"/>
        </w:rPr>
      </w:pPr>
    </w:p>
    <w:p w14:paraId="02F44259" w14:textId="17322E62" w:rsidR="00FA1F2B" w:rsidRPr="00247B5E" w:rsidRDefault="00850974" w:rsidP="00FA1F2B">
      <w:pPr>
        <w:jc w:val="left"/>
        <w:rPr>
          <w:rFonts w:ascii="Book Antiqua" w:hAnsi="Book Antiqua"/>
          <w:b/>
        </w:rPr>
      </w:pPr>
      <w:r w:rsidRPr="00247B5E">
        <w:rPr>
          <w:rFonts w:ascii="Book Antiqua" w:hAnsi="Book Antiqua"/>
          <w:b/>
        </w:rPr>
        <w:t>COMMUNITY</w:t>
      </w:r>
    </w:p>
    <w:p w14:paraId="5FAD7F63" w14:textId="2DC5756D" w:rsidR="00DF79DD" w:rsidRPr="00EF515F" w:rsidRDefault="00B55E7E" w:rsidP="00FA1F2B">
      <w:pPr>
        <w:jc w:val="left"/>
        <w:rPr>
          <w:rFonts w:ascii="Book Antiqua" w:hAnsi="Book Antiqua"/>
          <w:b/>
        </w:rPr>
      </w:pPr>
      <w:r w:rsidRPr="00EF515F">
        <w:rPr>
          <w:rFonts w:ascii="Book Antiqua" w:hAnsi="Book Antiqua"/>
        </w:rPr>
        <w:t xml:space="preserve">2020 – </w:t>
      </w:r>
      <w:r w:rsidR="00B8481D">
        <w:rPr>
          <w:rFonts w:ascii="Book Antiqua" w:hAnsi="Book Antiqua"/>
        </w:rPr>
        <w:t>2021</w:t>
      </w:r>
      <w:r w:rsidRPr="00EF515F">
        <w:rPr>
          <w:rFonts w:ascii="Book Antiqua" w:hAnsi="Book Antiqua"/>
        </w:rPr>
        <w:tab/>
      </w:r>
      <w:r w:rsidRPr="00EF515F">
        <w:rPr>
          <w:rFonts w:ascii="Book Antiqua" w:hAnsi="Book Antiqua"/>
        </w:rPr>
        <w:tab/>
      </w:r>
      <w:r w:rsidR="00C42172" w:rsidRPr="00EF515F">
        <w:rPr>
          <w:rFonts w:ascii="Book Antiqua" w:hAnsi="Book Antiqua"/>
        </w:rPr>
        <w:t>Tutor, Reading Partners</w:t>
      </w:r>
      <w:r w:rsidRPr="00EF515F">
        <w:rPr>
          <w:rFonts w:ascii="Book Antiqua" w:hAnsi="Book Antiqua"/>
        </w:rPr>
        <w:t xml:space="preserve"> Baltimore, MD</w:t>
      </w:r>
    </w:p>
    <w:p w14:paraId="302BE086" w14:textId="757B7AF9" w:rsidR="00C42172" w:rsidRDefault="00C42172" w:rsidP="00FA1F2B">
      <w:pPr>
        <w:jc w:val="left"/>
        <w:rPr>
          <w:rFonts w:ascii="Book Antiqua" w:hAnsi="Book Antiqua"/>
          <w:b/>
        </w:rPr>
      </w:pPr>
    </w:p>
    <w:p w14:paraId="6D011387" w14:textId="77777777" w:rsidR="00B8481D" w:rsidRPr="00EF515F" w:rsidRDefault="00B8481D" w:rsidP="00B8481D">
      <w:pPr>
        <w:jc w:val="left"/>
        <w:rPr>
          <w:rFonts w:ascii="Book Antiqua" w:hAnsi="Book Antiqua"/>
        </w:rPr>
      </w:pPr>
    </w:p>
    <w:p w14:paraId="5D570CE4" w14:textId="29760F82" w:rsidR="00B8481D" w:rsidRPr="00EF515F" w:rsidRDefault="00B8481D" w:rsidP="00B8481D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>
        <w:rPr>
          <w:rFonts w:ascii="Book Antiqua" w:hAnsi="Book Antiqua"/>
          <w:b/>
          <w:color w:val="4472C4" w:themeColor="accent1"/>
        </w:rPr>
        <w:t>CERTIFICATE</w:t>
      </w:r>
      <w:r w:rsidRPr="00EF515F">
        <w:rPr>
          <w:rFonts w:ascii="Book Antiqua" w:hAnsi="Book Antiqua"/>
          <w:b/>
          <w:color w:val="4472C4" w:themeColor="accent1"/>
        </w:rPr>
        <w:t>S</w:t>
      </w:r>
    </w:p>
    <w:p w14:paraId="6F966190" w14:textId="313DC85E" w:rsidR="00B8481D" w:rsidRDefault="00B8481D" w:rsidP="00B8481D">
      <w:pPr>
        <w:jc w:val="left"/>
        <w:rPr>
          <w:rFonts w:ascii="Book Antiqua" w:hAnsi="Book Antiqua"/>
        </w:rPr>
      </w:pPr>
    </w:p>
    <w:p w14:paraId="50BC13C2" w14:textId="2DF7F0A8" w:rsidR="00BD1FDE" w:rsidRDefault="00BD1FDE" w:rsidP="00B8481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2023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BD1FDE">
        <w:rPr>
          <w:rFonts w:ascii="Book Antiqua" w:hAnsi="Book Antiqua"/>
        </w:rPr>
        <w:t>Giving Effective Feedback on Graduate Students' Writing</w:t>
      </w:r>
      <w:r>
        <w:rPr>
          <w:rFonts w:ascii="Book Antiqua" w:hAnsi="Book Antiqua"/>
        </w:rPr>
        <w:t xml:space="preserve"> Workshop</w:t>
      </w:r>
    </w:p>
    <w:p w14:paraId="1BD83081" w14:textId="3E4ACE6E" w:rsidR="00BD1FDE" w:rsidRDefault="00BD1FDE" w:rsidP="00B8481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BD1FDE">
        <w:rPr>
          <w:rFonts w:ascii="Book Antiqua" w:hAnsi="Book Antiqua"/>
        </w:rPr>
        <w:t>Office of Diversity and Faculty Development</w:t>
      </w:r>
      <w:r>
        <w:rPr>
          <w:rFonts w:ascii="Book Antiqua" w:hAnsi="Book Antiqua"/>
        </w:rPr>
        <w:t>, Johns Hopkins University</w:t>
      </w:r>
    </w:p>
    <w:p w14:paraId="2A3C8555" w14:textId="1F245ACC" w:rsidR="00B8481D" w:rsidRDefault="00B8481D" w:rsidP="00B8481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2022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B8481D">
        <w:rPr>
          <w:rFonts w:ascii="Book Antiqua" w:hAnsi="Book Antiqua"/>
        </w:rPr>
        <w:t>Effective Approaches to Research</w:t>
      </w:r>
      <w:r>
        <w:rPr>
          <w:rFonts w:ascii="Book Antiqua" w:hAnsi="Book Antiqua"/>
        </w:rPr>
        <w:t xml:space="preserve"> </w:t>
      </w:r>
      <w:r w:rsidRPr="00B8481D">
        <w:rPr>
          <w:rFonts w:ascii="Book Antiqua" w:hAnsi="Book Antiqua"/>
        </w:rPr>
        <w:t>Communication Workshop Series</w:t>
      </w:r>
    </w:p>
    <w:p w14:paraId="1AE02161" w14:textId="1B5ED225" w:rsidR="00B8481D" w:rsidRPr="00EF515F" w:rsidRDefault="00B8481D" w:rsidP="00B8481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BD1FDE">
        <w:rPr>
          <w:rFonts w:ascii="Book Antiqua" w:hAnsi="Book Antiqua"/>
        </w:rPr>
        <w:t xml:space="preserve">Office of the Provost, </w:t>
      </w:r>
      <w:r>
        <w:rPr>
          <w:rFonts w:ascii="Book Antiqua" w:hAnsi="Book Antiqua"/>
        </w:rPr>
        <w:t>Johns Hopkins University</w:t>
      </w:r>
    </w:p>
    <w:p w14:paraId="2F445F19" w14:textId="77777777" w:rsidR="00B8481D" w:rsidRPr="00EF515F" w:rsidRDefault="00B8481D" w:rsidP="00FA1F2B">
      <w:pPr>
        <w:jc w:val="left"/>
        <w:rPr>
          <w:rFonts w:ascii="Book Antiqua" w:hAnsi="Book Antiqua"/>
          <w:b/>
        </w:rPr>
      </w:pPr>
    </w:p>
    <w:p w14:paraId="4ADF0243" w14:textId="77777777" w:rsidR="00C42172" w:rsidRPr="00EF515F" w:rsidRDefault="00C42172" w:rsidP="00C42172">
      <w:pPr>
        <w:jc w:val="left"/>
        <w:rPr>
          <w:rFonts w:ascii="Book Antiqua" w:hAnsi="Book Antiqua"/>
        </w:rPr>
      </w:pPr>
    </w:p>
    <w:p w14:paraId="6866A66B" w14:textId="212F5C2A" w:rsidR="00C42172" w:rsidRPr="00EF515F" w:rsidRDefault="00210105" w:rsidP="00C42172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 w:rsidRPr="00EF515F">
        <w:rPr>
          <w:rFonts w:ascii="Book Antiqua" w:hAnsi="Book Antiqua"/>
          <w:b/>
          <w:color w:val="4472C4" w:themeColor="accent1"/>
        </w:rPr>
        <w:t>RESEARCH INTERESTS</w:t>
      </w:r>
    </w:p>
    <w:p w14:paraId="450B4E28" w14:textId="77777777" w:rsidR="00C42172" w:rsidRPr="00EF515F" w:rsidRDefault="00C42172" w:rsidP="00C42172">
      <w:pPr>
        <w:jc w:val="left"/>
        <w:rPr>
          <w:rFonts w:ascii="Book Antiqua" w:hAnsi="Book Antiqua"/>
        </w:rPr>
      </w:pPr>
    </w:p>
    <w:p w14:paraId="2E1D4A55" w14:textId="34B96AC8" w:rsidR="00D905DD" w:rsidRPr="00EF515F" w:rsidRDefault="00210105" w:rsidP="00C42172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Social cognition</w:t>
      </w:r>
    </w:p>
    <w:p w14:paraId="6791DA14" w14:textId="32B4BD8D" w:rsidR="00210105" w:rsidRDefault="00210105" w:rsidP="00C42172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Bilingualism</w:t>
      </w:r>
    </w:p>
    <w:p w14:paraId="5AD88E7B" w14:textId="48425492" w:rsidR="00E00CCA" w:rsidRDefault="00E00CCA" w:rsidP="00C42172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Survey design</w:t>
      </w:r>
    </w:p>
    <w:p w14:paraId="33B33DAE" w14:textId="35000235" w:rsidR="00D905DD" w:rsidRPr="00EF515F" w:rsidRDefault="00D905DD" w:rsidP="00C42172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Open Science</w:t>
      </w:r>
    </w:p>
    <w:p w14:paraId="5DC234F6" w14:textId="4BB55287" w:rsidR="00C42172" w:rsidRPr="00EF515F" w:rsidRDefault="00210105" w:rsidP="00C42172">
      <w:pPr>
        <w:jc w:val="left"/>
        <w:rPr>
          <w:rFonts w:ascii="Book Antiqua" w:hAnsi="Book Antiqua"/>
        </w:rPr>
      </w:pPr>
      <w:r w:rsidRPr="00EF515F">
        <w:rPr>
          <w:rFonts w:ascii="Book Antiqua" w:hAnsi="Book Antiqua"/>
        </w:rPr>
        <w:t>Quantitative research methods</w:t>
      </w:r>
    </w:p>
    <w:p w14:paraId="2DBAED60" w14:textId="77777777" w:rsidR="00C42172" w:rsidRPr="00EF515F" w:rsidRDefault="00C42172" w:rsidP="00C42172">
      <w:pPr>
        <w:jc w:val="left"/>
        <w:rPr>
          <w:rFonts w:ascii="Book Antiqua" w:hAnsi="Book Antiqua"/>
        </w:rPr>
      </w:pPr>
    </w:p>
    <w:p w14:paraId="5A00BB76" w14:textId="77777777" w:rsidR="001C5515" w:rsidRPr="00EF515F" w:rsidRDefault="001C5515" w:rsidP="00C42172">
      <w:pPr>
        <w:jc w:val="left"/>
        <w:rPr>
          <w:rFonts w:ascii="Book Antiqua" w:hAnsi="Book Antiqua"/>
        </w:rPr>
      </w:pPr>
    </w:p>
    <w:p w14:paraId="7E76B8CD" w14:textId="5F3062EE" w:rsidR="00C42172" w:rsidRPr="00EF515F" w:rsidRDefault="00210105" w:rsidP="00C42172">
      <w:pPr>
        <w:pBdr>
          <w:top w:val="single" w:sz="6" w:space="1" w:color="auto"/>
          <w:bottom w:val="single" w:sz="6" w:space="1" w:color="auto"/>
        </w:pBdr>
        <w:jc w:val="left"/>
        <w:rPr>
          <w:rFonts w:ascii="Book Antiqua" w:hAnsi="Book Antiqua"/>
          <w:b/>
          <w:color w:val="4472C4" w:themeColor="accent1"/>
        </w:rPr>
      </w:pPr>
      <w:r w:rsidRPr="00EF515F">
        <w:rPr>
          <w:rFonts w:ascii="Book Antiqua" w:hAnsi="Book Antiqua"/>
          <w:b/>
          <w:color w:val="4472C4" w:themeColor="accent1"/>
        </w:rPr>
        <w:t>PROGRAMMING SKILLS</w:t>
      </w:r>
    </w:p>
    <w:p w14:paraId="2B9C7ED8" w14:textId="77777777" w:rsidR="00C42172" w:rsidRPr="00EF515F" w:rsidRDefault="00C42172" w:rsidP="00C42172">
      <w:pPr>
        <w:jc w:val="left"/>
        <w:rPr>
          <w:rFonts w:ascii="Book Antiqua" w:hAnsi="Book Antiqua"/>
        </w:rPr>
      </w:pPr>
    </w:p>
    <w:p w14:paraId="2F269F3B" w14:textId="2497BC53" w:rsidR="00000000" w:rsidRPr="00181A74" w:rsidRDefault="00181A74" w:rsidP="00135179">
      <w:pPr>
        <w:jc w:val="left"/>
        <w:rPr>
          <w:rFonts w:ascii="Book Antiqua" w:hAnsi="Book Antiqua"/>
          <w:b/>
        </w:rPr>
      </w:pPr>
      <w:r w:rsidRPr="00EF515F">
        <w:rPr>
          <w:rFonts w:ascii="Book Antiqua" w:hAnsi="Book Antiqua"/>
        </w:rPr>
        <w:t xml:space="preserve">Stata, R, Qualtrics, </w:t>
      </w:r>
      <w:proofErr w:type="spellStart"/>
      <w:r w:rsidR="00210105" w:rsidRPr="00EF515F">
        <w:rPr>
          <w:rFonts w:ascii="Book Antiqua" w:hAnsi="Book Antiqua"/>
        </w:rPr>
        <w:t>Matlab</w:t>
      </w:r>
      <w:proofErr w:type="spellEnd"/>
      <w:r w:rsidR="00210105" w:rsidRPr="00EF515F">
        <w:rPr>
          <w:rFonts w:ascii="Book Antiqua" w:hAnsi="Book Antiqua"/>
        </w:rPr>
        <w:t>, SPSS, Experiment Builder, Adobe Illustrator, eye-tracking, EEG &amp; ERPs</w:t>
      </w:r>
    </w:p>
    <w:sectPr w:rsidR="00896C7F" w:rsidRPr="00181A74" w:rsidSect="00DE129F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2FE80" w14:textId="77777777" w:rsidR="005D0C66" w:rsidRDefault="005D0C66">
      <w:r>
        <w:separator/>
      </w:r>
    </w:p>
  </w:endnote>
  <w:endnote w:type="continuationSeparator" w:id="0">
    <w:p w14:paraId="4D1AF661" w14:textId="77777777" w:rsidR="005D0C66" w:rsidRDefault="005D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2A62" w14:textId="77777777" w:rsidR="005D0C66" w:rsidRDefault="005D0C66">
      <w:r>
        <w:separator/>
      </w:r>
    </w:p>
  </w:footnote>
  <w:footnote w:type="continuationSeparator" w:id="0">
    <w:p w14:paraId="40BDD5D2" w14:textId="77777777" w:rsidR="005D0C66" w:rsidRDefault="005D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23F4" w14:textId="77777777" w:rsidR="00000000" w:rsidRDefault="00000000" w:rsidP="00B455FA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2B"/>
    <w:rsid w:val="00007285"/>
    <w:rsid w:val="00033FE3"/>
    <w:rsid w:val="000656A7"/>
    <w:rsid w:val="000732EC"/>
    <w:rsid w:val="000745BB"/>
    <w:rsid w:val="00090A3B"/>
    <w:rsid w:val="0009402F"/>
    <w:rsid w:val="000C440C"/>
    <w:rsid w:val="000F45B8"/>
    <w:rsid w:val="00104036"/>
    <w:rsid w:val="00107714"/>
    <w:rsid w:val="00112B6B"/>
    <w:rsid w:val="00131678"/>
    <w:rsid w:val="00135179"/>
    <w:rsid w:val="00140568"/>
    <w:rsid w:val="00142893"/>
    <w:rsid w:val="00171186"/>
    <w:rsid w:val="00181A74"/>
    <w:rsid w:val="00190709"/>
    <w:rsid w:val="001B3CC6"/>
    <w:rsid w:val="001C325C"/>
    <w:rsid w:val="001C5515"/>
    <w:rsid w:val="001E5B68"/>
    <w:rsid w:val="00210105"/>
    <w:rsid w:val="00247B5E"/>
    <w:rsid w:val="0026157F"/>
    <w:rsid w:val="00263D54"/>
    <w:rsid w:val="0029165B"/>
    <w:rsid w:val="002C1415"/>
    <w:rsid w:val="00327877"/>
    <w:rsid w:val="00343559"/>
    <w:rsid w:val="00343CC8"/>
    <w:rsid w:val="00371F94"/>
    <w:rsid w:val="00391261"/>
    <w:rsid w:val="003A5506"/>
    <w:rsid w:val="003B3BA6"/>
    <w:rsid w:val="003B6AA4"/>
    <w:rsid w:val="00420A27"/>
    <w:rsid w:val="00451166"/>
    <w:rsid w:val="00492561"/>
    <w:rsid w:val="004F7E10"/>
    <w:rsid w:val="00507A32"/>
    <w:rsid w:val="005203D4"/>
    <w:rsid w:val="00521965"/>
    <w:rsid w:val="00524FAB"/>
    <w:rsid w:val="00562669"/>
    <w:rsid w:val="005723F7"/>
    <w:rsid w:val="00587224"/>
    <w:rsid w:val="005C2032"/>
    <w:rsid w:val="005C4403"/>
    <w:rsid w:val="005D0C66"/>
    <w:rsid w:val="005E2216"/>
    <w:rsid w:val="005E5C69"/>
    <w:rsid w:val="006246E0"/>
    <w:rsid w:val="00660BC7"/>
    <w:rsid w:val="00671601"/>
    <w:rsid w:val="00684184"/>
    <w:rsid w:val="006A24FE"/>
    <w:rsid w:val="006D207D"/>
    <w:rsid w:val="007624AC"/>
    <w:rsid w:val="007F0D7F"/>
    <w:rsid w:val="008156A9"/>
    <w:rsid w:val="008173D2"/>
    <w:rsid w:val="00850974"/>
    <w:rsid w:val="00854FD3"/>
    <w:rsid w:val="00884BCD"/>
    <w:rsid w:val="00885C5C"/>
    <w:rsid w:val="00896BF5"/>
    <w:rsid w:val="008B11A4"/>
    <w:rsid w:val="008D1F66"/>
    <w:rsid w:val="008D3D5D"/>
    <w:rsid w:val="00907E91"/>
    <w:rsid w:val="00924F7F"/>
    <w:rsid w:val="00927F24"/>
    <w:rsid w:val="00945FA3"/>
    <w:rsid w:val="009B2C7B"/>
    <w:rsid w:val="009D5F7B"/>
    <w:rsid w:val="009E4ACB"/>
    <w:rsid w:val="009E67CA"/>
    <w:rsid w:val="00A54B6E"/>
    <w:rsid w:val="00A66A80"/>
    <w:rsid w:val="00A87B07"/>
    <w:rsid w:val="00AB67F7"/>
    <w:rsid w:val="00AF4F89"/>
    <w:rsid w:val="00B356FE"/>
    <w:rsid w:val="00B3615E"/>
    <w:rsid w:val="00B45F8F"/>
    <w:rsid w:val="00B55E7E"/>
    <w:rsid w:val="00B57622"/>
    <w:rsid w:val="00B8481D"/>
    <w:rsid w:val="00B8757D"/>
    <w:rsid w:val="00BD1FDE"/>
    <w:rsid w:val="00BD36B1"/>
    <w:rsid w:val="00C13782"/>
    <w:rsid w:val="00C22782"/>
    <w:rsid w:val="00C27DD9"/>
    <w:rsid w:val="00C374E9"/>
    <w:rsid w:val="00C42172"/>
    <w:rsid w:val="00C74D17"/>
    <w:rsid w:val="00C76838"/>
    <w:rsid w:val="00C8667F"/>
    <w:rsid w:val="00CD3FCC"/>
    <w:rsid w:val="00D26EDE"/>
    <w:rsid w:val="00D31C3D"/>
    <w:rsid w:val="00D340DD"/>
    <w:rsid w:val="00D41450"/>
    <w:rsid w:val="00D52876"/>
    <w:rsid w:val="00D849A9"/>
    <w:rsid w:val="00D905DD"/>
    <w:rsid w:val="00D9426C"/>
    <w:rsid w:val="00DA2957"/>
    <w:rsid w:val="00DD1480"/>
    <w:rsid w:val="00DF79DD"/>
    <w:rsid w:val="00E00CCA"/>
    <w:rsid w:val="00E030CE"/>
    <w:rsid w:val="00E2211D"/>
    <w:rsid w:val="00E543E8"/>
    <w:rsid w:val="00E5751D"/>
    <w:rsid w:val="00EA3E3C"/>
    <w:rsid w:val="00ED4C6A"/>
    <w:rsid w:val="00ED59A5"/>
    <w:rsid w:val="00ED6F94"/>
    <w:rsid w:val="00EF515F"/>
    <w:rsid w:val="00F1402B"/>
    <w:rsid w:val="00F207B0"/>
    <w:rsid w:val="00F26F18"/>
    <w:rsid w:val="00F51FB1"/>
    <w:rsid w:val="00F776B1"/>
    <w:rsid w:val="00FA1F2B"/>
    <w:rsid w:val="00FA3DEE"/>
    <w:rsid w:val="00FC6D30"/>
    <w:rsid w:val="00FE63FE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12A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pacing w:val="3"/>
        <w:sz w:val="24"/>
        <w:szCs w:val="2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1F2B"/>
    <w:pPr>
      <w:widowControl w:val="0"/>
      <w:jc w:val="both"/>
    </w:pPr>
    <w:rPr>
      <w:rFonts w:eastAsia="SimSun"/>
      <w:spacing w:val="0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1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A1F2B"/>
    <w:rPr>
      <w:rFonts w:eastAsia="SimSun"/>
      <w:spacing w:val="0"/>
      <w:kern w:val="2"/>
      <w:sz w:val="18"/>
      <w:szCs w:val="18"/>
    </w:rPr>
  </w:style>
  <w:style w:type="character" w:styleId="Hyperlink">
    <w:name w:val="Hyperlink"/>
    <w:uiPriority w:val="99"/>
    <w:unhideWhenUsed/>
    <w:rsid w:val="00FA1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4433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2122727748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42153092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6163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4020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4112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Mu, Nan</dc:creator>
  <cp:keywords/>
  <dc:description/>
  <cp:lastModifiedBy>Nan Mu</cp:lastModifiedBy>
  <cp:revision>24</cp:revision>
  <cp:lastPrinted>2024-01-14T23:32:00Z</cp:lastPrinted>
  <dcterms:created xsi:type="dcterms:W3CDTF">2024-01-14T23:32:00Z</dcterms:created>
  <dcterms:modified xsi:type="dcterms:W3CDTF">2025-06-11T21:03:00Z</dcterms:modified>
</cp:coreProperties>
</file>