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2014" w14:textId="1375C4A3" w:rsidR="00824DC9" w:rsidRPr="00D85164" w:rsidRDefault="00214AD6" w:rsidP="002602A0">
      <w:pPr>
        <w:pBdr>
          <w:bottom w:val="single" w:sz="24" w:space="1" w:color="auto"/>
        </w:pBdr>
        <w:jc w:val="both"/>
        <w:rPr>
          <w:rFonts w:ascii="Helvetica" w:hAnsi="Helvetica" w:cs="Arial"/>
          <w:color w:val="000000"/>
          <w:sz w:val="23"/>
          <w:szCs w:val="23"/>
        </w:rPr>
      </w:pPr>
      <w:r w:rsidRPr="00EB1965">
        <w:rPr>
          <w:rFonts w:ascii="Helvetica" w:eastAsia="Times" w:hAnsi="Helvetica" w:cs="Arial"/>
          <w:smallCaps/>
          <w:sz w:val="44"/>
          <w:szCs w:val="44"/>
          <w:lang w:eastAsia="zh-CN"/>
        </w:rPr>
        <w:softHyphen/>
      </w:r>
      <w:r w:rsidR="00AF171B" w:rsidRPr="00EB1965">
        <w:rPr>
          <w:rFonts w:ascii="Helvetica" w:eastAsia="Times" w:hAnsi="Helvetica" w:cs="Arial"/>
          <w:smallCaps/>
          <w:sz w:val="44"/>
          <w:szCs w:val="44"/>
          <w:lang w:eastAsia="zh-CN"/>
        </w:rPr>
        <w:t>AMY PICKARD</w:t>
      </w:r>
      <w:r w:rsidR="00AF171B" w:rsidRPr="00EB1965">
        <w:rPr>
          <w:rFonts w:ascii="Helvetica" w:eastAsia="Times" w:hAnsi="Helvetica" w:cs="Arial"/>
          <w:smallCaps/>
          <w:sz w:val="23"/>
          <w:szCs w:val="23"/>
          <w:lang w:eastAsia="zh-CN"/>
        </w:rPr>
        <w:t xml:space="preserve"> </w:t>
      </w:r>
      <w:r w:rsidR="00C834D2" w:rsidRPr="00EB1965">
        <w:rPr>
          <w:rFonts w:ascii="Helvetica" w:eastAsia="Times" w:hAnsi="Helvetica" w:cs="Arial"/>
          <w:sz w:val="23"/>
          <w:szCs w:val="23"/>
          <w:lang w:eastAsia="zh-CN"/>
        </w:rPr>
        <w:tab/>
      </w:r>
      <w:r w:rsidR="00C834D2" w:rsidRPr="00D85164">
        <w:rPr>
          <w:rFonts w:ascii="Helvetica" w:eastAsia="Times" w:hAnsi="Helvetica" w:cs="Arial"/>
          <w:sz w:val="23"/>
          <w:szCs w:val="23"/>
          <w:lang w:eastAsia="zh-CN"/>
        </w:rPr>
        <w:tab/>
      </w:r>
      <w:r w:rsidR="00C834D2" w:rsidRPr="00D85164">
        <w:rPr>
          <w:rFonts w:ascii="Helvetica" w:eastAsia="Times" w:hAnsi="Helvetica" w:cs="Arial"/>
          <w:sz w:val="23"/>
          <w:szCs w:val="23"/>
          <w:lang w:eastAsia="zh-CN"/>
        </w:rPr>
        <w:tab/>
      </w:r>
      <w:r w:rsidR="00C834D2" w:rsidRPr="00D85164">
        <w:rPr>
          <w:rFonts w:ascii="Helvetica" w:eastAsia="Times" w:hAnsi="Helvetica" w:cs="Arial"/>
          <w:sz w:val="23"/>
          <w:szCs w:val="23"/>
          <w:lang w:eastAsia="zh-CN"/>
        </w:rPr>
        <w:tab/>
      </w:r>
      <w:r w:rsidR="00C834D2" w:rsidRPr="00D85164">
        <w:rPr>
          <w:rFonts w:ascii="Helvetica" w:eastAsia="Times" w:hAnsi="Helvetica" w:cs="Arial"/>
          <w:sz w:val="23"/>
          <w:szCs w:val="23"/>
          <w:lang w:eastAsia="zh-CN"/>
        </w:rPr>
        <w:tab/>
      </w:r>
      <w:r w:rsidR="00C834D2" w:rsidRPr="00D85164">
        <w:rPr>
          <w:rFonts w:ascii="Helvetica" w:eastAsia="Times" w:hAnsi="Helvetica" w:cs="Arial"/>
          <w:sz w:val="23"/>
          <w:szCs w:val="23"/>
          <w:lang w:eastAsia="zh-CN"/>
        </w:rPr>
        <w:tab/>
        <w:t xml:space="preserve">     </w:t>
      </w:r>
      <w:r w:rsidR="00C834D2" w:rsidRPr="00D85164">
        <w:rPr>
          <w:rFonts w:ascii="Helvetica" w:hAnsi="Helvetica" w:cs="Arial"/>
          <w:color w:val="000000"/>
          <w:sz w:val="23"/>
          <w:szCs w:val="23"/>
        </w:rPr>
        <w:t>pickard@iu.edu</w:t>
      </w:r>
    </w:p>
    <w:p w14:paraId="36755C45" w14:textId="77777777" w:rsidR="00897FC9" w:rsidRPr="00897FC9" w:rsidRDefault="00897FC9" w:rsidP="00C834D2">
      <w:pPr>
        <w:rPr>
          <w:rFonts w:ascii="Helvetica" w:hAnsi="Helvetica" w:cs="Arial"/>
          <w:color w:val="000000"/>
          <w:sz w:val="10"/>
          <w:szCs w:val="10"/>
        </w:rPr>
      </w:pPr>
    </w:p>
    <w:p w14:paraId="0F192E78" w14:textId="2E38071B" w:rsidR="00C834D2" w:rsidRPr="00767F67" w:rsidRDefault="004C40AD" w:rsidP="00C834D2">
      <w:pPr>
        <w:rPr>
          <w:rFonts w:ascii="Helvetica" w:hAnsi="Helvetica" w:cs="Arial"/>
          <w:color w:val="000000"/>
          <w:sz w:val="23"/>
          <w:szCs w:val="23"/>
        </w:rPr>
      </w:pPr>
      <w:r w:rsidRPr="00767F67">
        <w:rPr>
          <w:rFonts w:ascii="Helvetica" w:hAnsi="Helvetica" w:cs="Arial"/>
          <w:color w:val="000000"/>
          <w:sz w:val="23"/>
          <w:szCs w:val="23"/>
        </w:rPr>
        <w:t xml:space="preserve">Indiana University </w:t>
      </w:r>
      <w:r w:rsidR="002B369C" w:rsidRPr="00767F67">
        <w:rPr>
          <w:rFonts w:ascii="Helvetica" w:hAnsi="Helvetica" w:cs="Arial"/>
          <w:color w:val="000000"/>
          <w:sz w:val="23"/>
          <w:szCs w:val="23"/>
        </w:rPr>
        <w:t>School of Education</w:t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  <w:t xml:space="preserve">    </w:t>
      </w:r>
      <w:proofErr w:type="gramStart"/>
      <w:r w:rsidR="00C834D2" w:rsidRPr="00767F67">
        <w:rPr>
          <w:rFonts w:ascii="Helvetica" w:hAnsi="Helvetica" w:cs="Arial"/>
          <w:color w:val="000000"/>
          <w:sz w:val="23"/>
          <w:szCs w:val="23"/>
        </w:rPr>
        <w:t xml:space="preserve">   (</w:t>
      </w:r>
      <w:proofErr w:type="gramEnd"/>
      <w:r w:rsidR="00C834D2" w:rsidRPr="00767F67">
        <w:rPr>
          <w:rFonts w:ascii="Helvetica" w:hAnsi="Helvetica" w:cs="Arial"/>
          <w:color w:val="000000"/>
          <w:sz w:val="23"/>
          <w:szCs w:val="23"/>
        </w:rPr>
        <w:t>Office) 812.856.8468</w:t>
      </w:r>
    </w:p>
    <w:p w14:paraId="4EEEA337" w14:textId="33F1B0CD" w:rsidR="004C40AD" w:rsidRPr="00767F67" w:rsidRDefault="004C40AD" w:rsidP="00C834D2">
      <w:pPr>
        <w:rPr>
          <w:rFonts w:ascii="Helvetica" w:hAnsi="Helvetica" w:cs="Arial"/>
          <w:color w:val="000000"/>
          <w:sz w:val="23"/>
          <w:szCs w:val="23"/>
        </w:rPr>
      </w:pPr>
      <w:r w:rsidRPr="00767F67">
        <w:rPr>
          <w:rFonts w:ascii="Helvetica" w:hAnsi="Helvetica" w:cs="Arial"/>
          <w:color w:val="000000"/>
          <w:sz w:val="23"/>
          <w:szCs w:val="23"/>
        </w:rPr>
        <w:t>201 N. Rose Ave.</w:t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 xml:space="preserve"> </w:t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</w:r>
      <w:r w:rsidR="00C834D2" w:rsidRPr="00767F67">
        <w:rPr>
          <w:rFonts w:ascii="Helvetica" w:hAnsi="Helvetica" w:cs="Arial"/>
          <w:color w:val="000000"/>
          <w:sz w:val="23"/>
          <w:szCs w:val="23"/>
        </w:rPr>
        <w:tab/>
        <w:t xml:space="preserve">          (Cell) 267.978.5147</w:t>
      </w:r>
    </w:p>
    <w:p w14:paraId="33F84767" w14:textId="77777777" w:rsidR="004C40AD" w:rsidRPr="00767F67" w:rsidRDefault="004C40AD" w:rsidP="00C834D2">
      <w:pPr>
        <w:rPr>
          <w:rFonts w:ascii="Helvetica" w:hAnsi="Helvetica" w:cs="Arial"/>
          <w:color w:val="000000"/>
          <w:sz w:val="23"/>
          <w:szCs w:val="23"/>
        </w:rPr>
      </w:pPr>
      <w:r w:rsidRPr="00767F67">
        <w:rPr>
          <w:rFonts w:ascii="Helvetica" w:hAnsi="Helvetica" w:cs="Arial"/>
          <w:color w:val="000000"/>
          <w:sz w:val="23"/>
          <w:szCs w:val="23"/>
        </w:rPr>
        <w:t>Bloomington, IN 47405</w:t>
      </w:r>
    </w:p>
    <w:p w14:paraId="22A2F821" w14:textId="2049299F" w:rsidR="00F039DB" w:rsidRDefault="00F039DB" w:rsidP="002602A0">
      <w:pPr>
        <w:pBdr>
          <w:bottom w:val="single" w:sz="24" w:space="1" w:color="auto"/>
        </w:pBdr>
        <w:rPr>
          <w:rFonts w:ascii="Helvetica" w:hAnsi="Helvetica" w:cs="Arial"/>
          <w:sz w:val="23"/>
          <w:szCs w:val="23"/>
        </w:rPr>
      </w:pPr>
    </w:p>
    <w:p w14:paraId="31CE8783" w14:textId="77777777" w:rsidR="00C07664" w:rsidRPr="00767F67" w:rsidRDefault="00C07664" w:rsidP="002602A0">
      <w:pPr>
        <w:pBdr>
          <w:bottom w:val="single" w:sz="24" w:space="1" w:color="auto"/>
        </w:pBdr>
        <w:rPr>
          <w:rFonts w:ascii="Helvetica" w:hAnsi="Helvetica" w:cs="Arial"/>
          <w:sz w:val="23"/>
          <w:szCs w:val="23"/>
        </w:rPr>
      </w:pPr>
    </w:p>
    <w:p w14:paraId="0593394D" w14:textId="50ECDD7A" w:rsidR="00C07664" w:rsidRPr="00B9394D" w:rsidRDefault="00C07664" w:rsidP="00C07664">
      <w:pPr>
        <w:pStyle w:val="Heading6"/>
        <w:pBdr>
          <w:bottom w:val="single" w:sz="24" w:space="1" w:color="auto"/>
        </w:pBdr>
        <w:ind w:right="0"/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PROFESSIONA</w:t>
      </w:r>
      <w:r w:rsidR="00E25DC0">
        <w:rPr>
          <w:rFonts w:ascii="Helvetica" w:hAnsi="Helvetica" w:cs="Arial"/>
          <w:sz w:val="22"/>
          <w:szCs w:val="22"/>
        </w:rPr>
        <w:t>L APPOINTMENTS</w:t>
      </w:r>
    </w:p>
    <w:p w14:paraId="7C09E3E9" w14:textId="77777777" w:rsidR="00C07664" w:rsidRPr="00897FC9" w:rsidRDefault="00C07664" w:rsidP="00C07664">
      <w:pPr>
        <w:ind w:right="-180"/>
        <w:rPr>
          <w:rFonts w:ascii="Helvetica" w:hAnsi="Helvetica" w:cs="Arial"/>
          <w:sz w:val="10"/>
          <w:szCs w:val="10"/>
        </w:rPr>
      </w:pPr>
    </w:p>
    <w:p w14:paraId="0550A20A" w14:textId="77777777" w:rsidR="00CF4EA9" w:rsidRDefault="00CF4EA9" w:rsidP="005E4AD6">
      <w:pPr>
        <w:ind w:right="9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In</w:t>
      </w:r>
      <w:r w:rsidR="00C07664" w:rsidRPr="00B9394D">
        <w:rPr>
          <w:rFonts w:ascii="Helvetica" w:hAnsi="Helvetica" w:cs="Arial"/>
          <w:sz w:val="22"/>
          <w:szCs w:val="22"/>
        </w:rPr>
        <w:t>diana University School of Education,</w:t>
      </w:r>
      <w:r w:rsidR="00C07664" w:rsidRPr="00B57687">
        <w:rPr>
          <w:rFonts w:ascii="Helvetica" w:hAnsi="Helvetica" w:cs="Arial"/>
          <w:sz w:val="22"/>
          <w:szCs w:val="22"/>
        </w:rPr>
        <w:t xml:space="preserve"> </w:t>
      </w:r>
      <w:r w:rsidRPr="00B9394D">
        <w:rPr>
          <w:rFonts w:ascii="Helvetica" w:hAnsi="Helvetica" w:cs="Arial"/>
          <w:sz w:val="22"/>
          <w:szCs w:val="22"/>
        </w:rPr>
        <w:t xml:space="preserve">Department of </w:t>
      </w:r>
      <w:r>
        <w:rPr>
          <w:rFonts w:ascii="Helvetica" w:hAnsi="Helvetica" w:cs="Arial"/>
          <w:sz w:val="22"/>
          <w:szCs w:val="22"/>
        </w:rPr>
        <w:t>Learning, Design, and Adult Education</w:t>
      </w:r>
    </w:p>
    <w:p w14:paraId="23139161" w14:textId="144F7104" w:rsidR="00C07664" w:rsidRDefault="00CF4EA9" w:rsidP="00140643">
      <w:pPr>
        <w:ind w:left="180" w:right="-180"/>
        <w:rPr>
          <w:rFonts w:ascii="Helvetica" w:hAnsi="Helvetica" w:cs="Arial"/>
          <w:sz w:val="22"/>
          <w:szCs w:val="22"/>
        </w:rPr>
      </w:pPr>
      <w:r w:rsidRPr="00661938">
        <w:rPr>
          <w:rFonts w:ascii="Helvetica" w:hAnsi="Helvetica" w:cs="Arial"/>
          <w:i/>
          <w:iCs/>
          <w:sz w:val="22"/>
          <w:szCs w:val="22"/>
        </w:rPr>
        <w:t>Assistant Professor</w:t>
      </w:r>
      <w:r>
        <w:rPr>
          <w:rFonts w:ascii="Helvetica" w:hAnsi="Helvetica" w:cs="Arial"/>
          <w:i/>
          <w:iCs/>
          <w:sz w:val="22"/>
          <w:szCs w:val="22"/>
        </w:rPr>
        <w:t>,</w:t>
      </w:r>
      <w:r w:rsidRPr="00B9394D">
        <w:rPr>
          <w:rFonts w:ascii="Helvetica" w:hAnsi="Helvetica" w:cs="Arial"/>
          <w:sz w:val="22"/>
          <w:szCs w:val="22"/>
        </w:rPr>
        <w:t xml:space="preserve"> </w:t>
      </w:r>
      <w:r w:rsidR="00C07664" w:rsidRPr="00B9394D">
        <w:rPr>
          <w:rFonts w:ascii="Helvetica" w:hAnsi="Helvetica" w:cs="Arial"/>
          <w:sz w:val="22"/>
          <w:szCs w:val="22"/>
        </w:rPr>
        <w:t>Adult Education Program</w:t>
      </w:r>
      <w:r>
        <w:rPr>
          <w:rFonts w:ascii="Helvetica" w:hAnsi="Helvetica" w:cs="Arial"/>
          <w:sz w:val="22"/>
          <w:szCs w:val="22"/>
        </w:rPr>
        <w:t xml:space="preserve">, </w:t>
      </w:r>
      <w:r w:rsidRPr="00B9394D">
        <w:rPr>
          <w:rFonts w:ascii="Helvetica" w:hAnsi="Helvetica" w:cs="Arial"/>
          <w:sz w:val="22"/>
          <w:szCs w:val="22"/>
        </w:rPr>
        <w:t xml:space="preserve">2018 - present </w:t>
      </w:r>
    </w:p>
    <w:p w14:paraId="53D507D0" w14:textId="12DBC634" w:rsidR="00E65093" w:rsidRPr="00B9394D" w:rsidRDefault="00661938" w:rsidP="00140643">
      <w:pPr>
        <w:ind w:left="180" w:right="-180"/>
        <w:rPr>
          <w:rFonts w:ascii="Helvetica" w:hAnsi="Helvetica" w:cs="Arial"/>
          <w:sz w:val="22"/>
          <w:szCs w:val="22"/>
        </w:rPr>
      </w:pPr>
      <w:r w:rsidRPr="00661938">
        <w:rPr>
          <w:rFonts w:ascii="Helvetica" w:hAnsi="Helvetica" w:cs="Arial"/>
          <w:i/>
          <w:iCs/>
          <w:sz w:val="22"/>
          <w:szCs w:val="22"/>
        </w:rPr>
        <w:t>Faculty Affiliate</w:t>
      </w:r>
      <w:r>
        <w:rPr>
          <w:rFonts w:ascii="Helvetica" w:hAnsi="Helvetica" w:cs="Arial"/>
          <w:sz w:val="22"/>
          <w:szCs w:val="22"/>
        </w:rPr>
        <w:t xml:space="preserve">, Center for Evaluation and </w:t>
      </w:r>
      <w:r w:rsidR="00CF4EA9">
        <w:rPr>
          <w:rFonts w:ascii="Helvetica" w:hAnsi="Helvetica" w:cs="Arial"/>
          <w:sz w:val="22"/>
          <w:szCs w:val="22"/>
        </w:rPr>
        <w:t>Education</w:t>
      </w:r>
      <w:r>
        <w:rPr>
          <w:rFonts w:ascii="Helvetica" w:hAnsi="Helvetica" w:cs="Arial"/>
          <w:sz w:val="22"/>
          <w:szCs w:val="22"/>
        </w:rPr>
        <w:t xml:space="preserve"> Policy</w:t>
      </w:r>
      <w:r w:rsidR="00CF4EA9">
        <w:rPr>
          <w:rFonts w:ascii="Helvetica" w:hAnsi="Helvetica" w:cs="Arial"/>
          <w:sz w:val="22"/>
          <w:szCs w:val="22"/>
        </w:rPr>
        <w:t>, 2022 - present</w:t>
      </w:r>
    </w:p>
    <w:p w14:paraId="2DAD8297" w14:textId="40BD0883" w:rsidR="00824DC9" w:rsidRDefault="00824DC9" w:rsidP="002602A0">
      <w:pPr>
        <w:pBdr>
          <w:bottom w:val="single" w:sz="24" w:space="1" w:color="auto"/>
        </w:pBdr>
        <w:rPr>
          <w:rFonts w:ascii="Helvetica" w:hAnsi="Helvetica" w:cs="Arial"/>
          <w:sz w:val="23"/>
          <w:szCs w:val="23"/>
        </w:rPr>
      </w:pPr>
    </w:p>
    <w:p w14:paraId="2EFC4E00" w14:textId="77777777" w:rsidR="00C07664" w:rsidRPr="00767F67" w:rsidRDefault="00C07664" w:rsidP="002602A0">
      <w:pPr>
        <w:pBdr>
          <w:bottom w:val="single" w:sz="24" w:space="1" w:color="auto"/>
        </w:pBdr>
        <w:rPr>
          <w:rFonts w:ascii="Helvetica" w:hAnsi="Helvetica" w:cs="Arial"/>
          <w:sz w:val="23"/>
          <w:szCs w:val="23"/>
        </w:rPr>
      </w:pPr>
    </w:p>
    <w:p w14:paraId="6C62460C" w14:textId="7C060726" w:rsidR="004F5D84" w:rsidRPr="00EB1965" w:rsidRDefault="004F5D84" w:rsidP="002602A0">
      <w:pPr>
        <w:pStyle w:val="Heading6"/>
        <w:pBdr>
          <w:bottom w:val="single" w:sz="24" w:space="1" w:color="auto"/>
        </w:pBdr>
        <w:tabs>
          <w:tab w:val="center" w:pos="4680"/>
        </w:tabs>
        <w:ind w:right="0"/>
        <w:rPr>
          <w:rFonts w:ascii="Helvetica" w:hAnsi="Helvetica" w:cs="Arial"/>
          <w:b w:val="0"/>
          <w:bCs/>
          <w:sz w:val="22"/>
          <w:szCs w:val="22"/>
        </w:rPr>
      </w:pPr>
      <w:r w:rsidRPr="00EB1965">
        <w:rPr>
          <w:rFonts w:ascii="Helvetica" w:hAnsi="Helvetica" w:cs="Arial"/>
          <w:sz w:val="22"/>
          <w:szCs w:val="22"/>
        </w:rPr>
        <w:t>EDUCATION</w:t>
      </w:r>
      <w:r w:rsidR="002602A0" w:rsidRPr="00EB1965">
        <w:rPr>
          <w:rFonts w:ascii="Helvetica" w:hAnsi="Helvetica" w:cs="Arial"/>
          <w:b w:val="0"/>
          <w:bCs/>
          <w:sz w:val="22"/>
          <w:szCs w:val="22"/>
        </w:rPr>
        <w:tab/>
      </w:r>
    </w:p>
    <w:p w14:paraId="1030DFCF" w14:textId="77777777" w:rsidR="00350FFE" w:rsidRPr="00897FC9" w:rsidRDefault="00350FFE" w:rsidP="004F5D84">
      <w:pPr>
        <w:rPr>
          <w:rFonts w:ascii="Helvetica" w:hAnsi="Helvetica" w:cs="Arial"/>
          <w:sz w:val="10"/>
          <w:szCs w:val="10"/>
        </w:rPr>
      </w:pPr>
    </w:p>
    <w:p w14:paraId="02457C34" w14:textId="515F1595" w:rsidR="004F5D84" w:rsidRPr="00B9394D" w:rsidRDefault="002D2A44" w:rsidP="004F5D84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 xml:space="preserve">Ph.D. in </w:t>
      </w:r>
      <w:r w:rsidR="003C2342">
        <w:rPr>
          <w:rFonts w:ascii="Helvetica" w:hAnsi="Helvetica" w:cs="Arial"/>
          <w:sz w:val="22"/>
          <w:szCs w:val="22"/>
        </w:rPr>
        <w:t xml:space="preserve">Education </w:t>
      </w:r>
      <w:r w:rsidR="00213CE8">
        <w:rPr>
          <w:rFonts w:ascii="Helvetica" w:hAnsi="Helvetica" w:cs="Arial"/>
          <w:sz w:val="22"/>
          <w:szCs w:val="22"/>
        </w:rPr>
        <w:t>Theory, Organization</w:t>
      </w:r>
      <w:r w:rsidR="00D66C69">
        <w:rPr>
          <w:rFonts w:ascii="Helvetica" w:hAnsi="Helvetica" w:cs="Arial"/>
          <w:sz w:val="22"/>
          <w:szCs w:val="22"/>
        </w:rPr>
        <w:t>,</w:t>
      </w:r>
      <w:r w:rsidR="00213CE8">
        <w:rPr>
          <w:rFonts w:ascii="Helvetica" w:hAnsi="Helvetica" w:cs="Arial"/>
          <w:sz w:val="22"/>
          <w:szCs w:val="22"/>
        </w:rPr>
        <w:t xml:space="preserve"> and Policy</w:t>
      </w:r>
      <w:r>
        <w:rPr>
          <w:rFonts w:ascii="Helvetica" w:hAnsi="Helvetica" w:cs="Arial"/>
          <w:sz w:val="22"/>
          <w:szCs w:val="22"/>
        </w:rPr>
        <w:t>,</w:t>
      </w:r>
      <w:r w:rsidRPr="00B9394D">
        <w:rPr>
          <w:rFonts w:ascii="Helvetica" w:hAnsi="Helvetica" w:cs="Arial"/>
          <w:sz w:val="22"/>
          <w:szCs w:val="22"/>
        </w:rPr>
        <w:t xml:space="preserve"> </w:t>
      </w:r>
      <w:r w:rsidR="004F5D84" w:rsidRPr="00B9394D">
        <w:rPr>
          <w:rFonts w:ascii="Helvetica" w:hAnsi="Helvetica" w:cs="Arial"/>
          <w:sz w:val="22"/>
          <w:szCs w:val="22"/>
        </w:rPr>
        <w:t xml:space="preserve">Rutgers University, </w:t>
      </w:r>
      <w:r w:rsidR="009E26F0" w:rsidRPr="00B9394D">
        <w:rPr>
          <w:rFonts w:ascii="Helvetica" w:hAnsi="Helvetica" w:cs="Arial"/>
          <w:sz w:val="22"/>
          <w:szCs w:val="22"/>
        </w:rPr>
        <w:t>2018</w:t>
      </w:r>
    </w:p>
    <w:p w14:paraId="76E452A8" w14:textId="299CA7C7" w:rsidR="004F5D84" w:rsidRPr="00B9394D" w:rsidRDefault="00562216" w:rsidP="004F5D84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M.A.</w:t>
      </w:r>
      <w:r w:rsidR="004F5D84" w:rsidRPr="00B9394D">
        <w:rPr>
          <w:rFonts w:ascii="Helvetica" w:hAnsi="Helvetica" w:cs="Arial"/>
          <w:sz w:val="22"/>
          <w:szCs w:val="22"/>
        </w:rPr>
        <w:t xml:space="preserve"> in Social and Philosophical Foundations of Education, </w:t>
      </w:r>
      <w:r w:rsidR="002B7DC5" w:rsidRPr="00B9394D">
        <w:rPr>
          <w:rFonts w:ascii="Helvetica" w:hAnsi="Helvetica" w:cs="Arial"/>
          <w:sz w:val="22"/>
          <w:szCs w:val="22"/>
        </w:rPr>
        <w:t>Rutgers University</w:t>
      </w:r>
      <w:r w:rsidR="002B7DC5">
        <w:rPr>
          <w:rFonts w:ascii="Helvetica" w:hAnsi="Helvetica" w:cs="Arial"/>
          <w:sz w:val="22"/>
          <w:szCs w:val="22"/>
        </w:rPr>
        <w:t xml:space="preserve">, </w:t>
      </w:r>
      <w:r w:rsidR="004F5D84" w:rsidRPr="00B9394D">
        <w:rPr>
          <w:rFonts w:ascii="Helvetica" w:hAnsi="Helvetica" w:cs="Arial"/>
          <w:sz w:val="22"/>
          <w:szCs w:val="22"/>
        </w:rPr>
        <w:t>2014</w:t>
      </w:r>
    </w:p>
    <w:p w14:paraId="3BBDFB8B" w14:textId="2A22C2B1" w:rsidR="004F5D84" w:rsidRPr="00B9394D" w:rsidRDefault="00963D28" w:rsidP="004F5D84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B.A. in American History</w:t>
      </w:r>
      <w:r>
        <w:rPr>
          <w:rFonts w:ascii="Helvetica" w:hAnsi="Helvetica" w:cs="Arial"/>
          <w:sz w:val="22"/>
          <w:szCs w:val="22"/>
        </w:rPr>
        <w:t>,</w:t>
      </w:r>
      <w:r w:rsidRPr="00B9394D">
        <w:rPr>
          <w:rFonts w:ascii="Helvetica" w:hAnsi="Helvetica" w:cs="Arial"/>
          <w:sz w:val="22"/>
          <w:szCs w:val="22"/>
        </w:rPr>
        <w:t xml:space="preserve"> </w:t>
      </w:r>
      <w:r w:rsidR="00847C9E">
        <w:rPr>
          <w:rFonts w:ascii="Helvetica" w:hAnsi="Helvetica" w:cs="Arial"/>
          <w:sz w:val="22"/>
          <w:szCs w:val="22"/>
        </w:rPr>
        <w:t xml:space="preserve">Minor in French, </w:t>
      </w:r>
      <w:r w:rsidR="004F5D84" w:rsidRPr="00B9394D">
        <w:rPr>
          <w:rFonts w:ascii="Helvetica" w:hAnsi="Helvetica" w:cs="Arial"/>
          <w:sz w:val="22"/>
          <w:szCs w:val="22"/>
        </w:rPr>
        <w:t>University of Pennsylvania</w:t>
      </w:r>
      <w:r>
        <w:rPr>
          <w:rFonts w:ascii="Helvetica" w:hAnsi="Helvetica" w:cs="Arial"/>
          <w:sz w:val="22"/>
          <w:szCs w:val="22"/>
        </w:rPr>
        <w:t>,</w:t>
      </w:r>
      <w:r w:rsidR="004F5D84" w:rsidRPr="00B9394D">
        <w:rPr>
          <w:rFonts w:ascii="Helvetica" w:hAnsi="Helvetica" w:cs="Arial"/>
          <w:sz w:val="22"/>
          <w:szCs w:val="22"/>
        </w:rPr>
        <w:t xml:space="preserve">1994     </w:t>
      </w:r>
    </w:p>
    <w:p w14:paraId="63F6B12F" w14:textId="77777777" w:rsidR="004F5D84" w:rsidRPr="00B9394D" w:rsidRDefault="004F5D84" w:rsidP="004F5D84">
      <w:pPr>
        <w:rPr>
          <w:rFonts w:ascii="Helvetica" w:hAnsi="Helvetica" w:cs="Arial"/>
          <w:sz w:val="22"/>
          <w:szCs w:val="22"/>
        </w:rPr>
      </w:pPr>
    </w:p>
    <w:p w14:paraId="09F831B2" w14:textId="77777777" w:rsidR="004F5D84" w:rsidRPr="00B9394D" w:rsidRDefault="004F5D84" w:rsidP="004F5D84">
      <w:pPr>
        <w:rPr>
          <w:rFonts w:ascii="Helvetica" w:hAnsi="Helvetica" w:cs="Arial"/>
          <w:sz w:val="22"/>
          <w:szCs w:val="22"/>
        </w:rPr>
      </w:pPr>
    </w:p>
    <w:p w14:paraId="6EC2BA39" w14:textId="4C84AE8A" w:rsidR="004F5D84" w:rsidRPr="00B9394D" w:rsidRDefault="004F5D84" w:rsidP="002602A0">
      <w:pPr>
        <w:pStyle w:val="BodyText2"/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 w:rsidRPr="00B9394D">
        <w:rPr>
          <w:rFonts w:ascii="Helvetica" w:hAnsi="Helvetica" w:cs="Arial"/>
          <w:b/>
          <w:sz w:val="22"/>
          <w:szCs w:val="22"/>
        </w:rPr>
        <w:t>TEACHING AND RESEARCH INTERESTS</w:t>
      </w:r>
    </w:p>
    <w:p w14:paraId="1096F4E9" w14:textId="77777777" w:rsidR="00350FFE" w:rsidRPr="00897FC9" w:rsidRDefault="00350FFE" w:rsidP="004F5D84">
      <w:pPr>
        <w:pStyle w:val="BodyText2"/>
        <w:rPr>
          <w:rFonts w:ascii="Helvetica" w:hAnsi="Helvetica" w:cs="Arial"/>
          <w:sz w:val="10"/>
          <w:szCs w:val="10"/>
        </w:rPr>
      </w:pPr>
    </w:p>
    <w:p w14:paraId="3F6F10FF" w14:textId="519B502E" w:rsidR="001B51DD" w:rsidRPr="00B9394D" w:rsidRDefault="004F5D84" w:rsidP="004F5D84">
      <w:pPr>
        <w:pStyle w:val="BodyText2"/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 xml:space="preserve">Adult literacy, </w:t>
      </w:r>
      <w:r w:rsidR="009D570C" w:rsidRPr="00B9394D">
        <w:rPr>
          <w:rFonts w:ascii="Helvetica" w:hAnsi="Helvetica" w:cs="Arial"/>
          <w:sz w:val="22"/>
          <w:szCs w:val="22"/>
        </w:rPr>
        <w:t>educational policy</w:t>
      </w:r>
      <w:r w:rsidR="009D570C">
        <w:rPr>
          <w:rFonts w:ascii="Helvetica" w:hAnsi="Helvetica" w:cs="Arial"/>
          <w:sz w:val="22"/>
          <w:szCs w:val="22"/>
        </w:rPr>
        <w:t>,</w:t>
      </w:r>
      <w:r w:rsidR="009D570C" w:rsidRPr="00B9394D">
        <w:rPr>
          <w:rFonts w:ascii="Helvetica" w:hAnsi="Helvetica" w:cs="Arial"/>
          <w:sz w:val="22"/>
          <w:szCs w:val="22"/>
        </w:rPr>
        <w:t xml:space="preserve"> </w:t>
      </w:r>
      <w:r w:rsidRPr="00B9394D">
        <w:rPr>
          <w:rFonts w:ascii="Helvetica" w:hAnsi="Helvetica" w:cs="Arial"/>
          <w:sz w:val="22"/>
          <w:szCs w:val="22"/>
        </w:rPr>
        <w:t>community-based adult education,</w:t>
      </w:r>
      <w:r w:rsidR="009D570C" w:rsidRPr="00B9394D">
        <w:rPr>
          <w:rFonts w:ascii="Helvetica" w:hAnsi="Helvetica" w:cs="Arial"/>
          <w:sz w:val="22"/>
          <w:szCs w:val="22"/>
        </w:rPr>
        <w:t xml:space="preserve"> </w:t>
      </w:r>
      <w:r w:rsidR="00112BBA" w:rsidRPr="00B9394D">
        <w:rPr>
          <w:rFonts w:ascii="Helvetica" w:hAnsi="Helvetica" w:cs="Arial"/>
          <w:sz w:val="22"/>
          <w:szCs w:val="22"/>
        </w:rPr>
        <w:t>urban</w:t>
      </w:r>
      <w:r w:rsidR="00A24A00">
        <w:rPr>
          <w:rFonts w:ascii="Helvetica" w:hAnsi="Helvetica" w:cs="Arial"/>
          <w:sz w:val="22"/>
          <w:szCs w:val="22"/>
        </w:rPr>
        <w:t>/rural</w:t>
      </w:r>
      <w:r w:rsidR="00112BBA" w:rsidRPr="00B9394D">
        <w:rPr>
          <w:rFonts w:ascii="Helvetica" w:hAnsi="Helvetica" w:cs="Arial"/>
          <w:sz w:val="22"/>
          <w:szCs w:val="22"/>
        </w:rPr>
        <w:t xml:space="preserve"> </w:t>
      </w:r>
      <w:r w:rsidR="00A24A00">
        <w:rPr>
          <w:rFonts w:ascii="Helvetica" w:hAnsi="Helvetica" w:cs="Arial"/>
          <w:sz w:val="22"/>
          <w:szCs w:val="22"/>
        </w:rPr>
        <w:t xml:space="preserve">adult </w:t>
      </w:r>
      <w:r w:rsidR="00112BBA" w:rsidRPr="00B9394D">
        <w:rPr>
          <w:rFonts w:ascii="Helvetica" w:hAnsi="Helvetica" w:cs="Arial"/>
          <w:sz w:val="22"/>
          <w:szCs w:val="22"/>
        </w:rPr>
        <w:t xml:space="preserve">education, </w:t>
      </w:r>
      <w:r w:rsidR="0001492E" w:rsidRPr="00B9394D">
        <w:rPr>
          <w:rFonts w:ascii="Helvetica" w:hAnsi="Helvetica" w:cs="Arial"/>
          <w:sz w:val="22"/>
          <w:szCs w:val="22"/>
        </w:rPr>
        <w:t>digital literacy</w:t>
      </w:r>
      <w:r w:rsidR="001E40FC" w:rsidRPr="00B9394D">
        <w:rPr>
          <w:rFonts w:ascii="Helvetica" w:hAnsi="Helvetica" w:cs="Arial"/>
          <w:sz w:val="22"/>
          <w:szCs w:val="22"/>
        </w:rPr>
        <w:t>,</w:t>
      </w:r>
      <w:r w:rsidRPr="00B9394D">
        <w:rPr>
          <w:rFonts w:ascii="Helvetica" w:hAnsi="Helvetica" w:cs="Arial"/>
          <w:sz w:val="22"/>
          <w:szCs w:val="22"/>
        </w:rPr>
        <w:t xml:space="preserve"> critical literacy, racial and cultural diversity in the classroom, educational equity, </w:t>
      </w:r>
      <w:r w:rsidR="00683188" w:rsidRPr="00B9394D">
        <w:rPr>
          <w:rFonts w:ascii="Helvetica" w:hAnsi="Helvetica" w:cs="Arial"/>
          <w:sz w:val="22"/>
          <w:szCs w:val="22"/>
        </w:rPr>
        <w:t xml:space="preserve">qualitative research, </w:t>
      </w:r>
      <w:r w:rsidRPr="00B9394D">
        <w:rPr>
          <w:rFonts w:ascii="Helvetica" w:hAnsi="Helvetica" w:cs="Arial"/>
          <w:sz w:val="22"/>
          <w:szCs w:val="22"/>
        </w:rPr>
        <w:t>educational ethnography</w:t>
      </w:r>
    </w:p>
    <w:p w14:paraId="22EBDCE2" w14:textId="77777777" w:rsidR="004F5D84" w:rsidRPr="00B9394D" w:rsidRDefault="004F5D84" w:rsidP="004F5D84">
      <w:pPr>
        <w:pStyle w:val="BodyText2"/>
        <w:rPr>
          <w:rFonts w:ascii="Helvetica" w:hAnsi="Helvetica" w:cs="Arial"/>
          <w:sz w:val="22"/>
          <w:szCs w:val="22"/>
        </w:rPr>
      </w:pPr>
    </w:p>
    <w:p w14:paraId="4D858033" w14:textId="77777777" w:rsidR="001D63DE" w:rsidRPr="00B9394D" w:rsidRDefault="001D63DE" w:rsidP="004F5D84">
      <w:pPr>
        <w:pStyle w:val="BodyText2"/>
        <w:rPr>
          <w:rFonts w:ascii="Helvetica" w:hAnsi="Helvetica" w:cs="Arial"/>
          <w:sz w:val="22"/>
          <w:szCs w:val="22"/>
        </w:rPr>
      </w:pPr>
    </w:p>
    <w:p w14:paraId="4F15B7C9" w14:textId="4F8D6F77" w:rsidR="001128CE" w:rsidRPr="00B9394D" w:rsidRDefault="00683188" w:rsidP="002602A0">
      <w:pPr>
        <w:pStyle w:val="BodyText2"/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 w:rsidRPr="00B9394D">
        <w:rPr>
          <w:rFonts w:ascii="Helvetica" w:hAnsi="Helvetica" w:cs="Arial"/>
          <w:b/>
          <w:sz w:val="22"/>
          <w:szCs w:val="22"/>
        </w:rPr>
        <w:t>PUBLICATION</w:t>
      </w:r>
      <w:r w:rsidR="00800914" w:rsidRPr="00B9394D">
        <w:rPr>
          <w:rFonts w:ascii="Helvetica" w:hAnsi="Helvetica" w:cs="Arial"/>
          <w:b/>
          <w:sz w:val="22"/>
          <w:szCs w:val="22"/>
        </w:rPr>
        <w:t>S</w:t>
      </w:r>
    </w:p>
    <w:p w14:paraId="72FEB552" w14:textId="77777777" w:rsidR="00350FFE" w:rsidRPr="00897FC9" w:rsidRDefault="00350FFE" w:rsidP="009A30A8">
      <w:pPr>
        <w:tabs>
          <w:tab w:val="left" w:pos="5400"/>
        </w:tabs>
        <w:rPr>
          <w:rFonts w:ascii="Helvetica" w:hAnsi="Helvetica" w:cs="Arial"/>
          <w:b/>
          <w:i/>
          <w:sz w:val="10"/>
          <w:szCs w:val="10"/>
        </w:rPr>
      </w:pPr>
    </w:p>
    <w:p w14:paraId="2EE524D4" w14:textId="6283A3F1" w:rsidR="00CA5D4A" w:rsidRPr="00F2163E" w:rsidRDefault="001B51DD" w:rsidP="009A30A8">
      <w:pPr>
        <w:tabs>
          <w:tab w:val="left" w:pos="5400"/>
        </w:tabs>
        <w:rPr>
          <w:rFonts w:ascii="Helvetica" w:hAnsi="Helvetica" w:cs="Arial"/>
          <w:b/>
          <w:i/>
          <w:sz w:val="22"/>
          <w:szCs w:val="22"/>
        </w:rPr>
      </w:pPr>
      <w:r w:rsidRPr="00F2163E">
        <w:rPr>
          <w:rFonts w:ascii="Helvetica" w:hAnsi="Helvetica" w:cs="Arial"/>
          <w:b/>
          <w:i/>
          <w:sz w:val="22"/>
          <w:szCs w:val="22"/>
        </w:rPr>
        <w:t>Journal Articles</w:t>
      </w:r>
      <w:r w:rsidR="00733193">
        <w:rPr>
          <w:rFonts w:ascii="Helvetica" w:hAnsi="Helvetica" w:cs="Arial"/>
          <w:b/>
          <w:i/>
          <w:sz w:val="22"/>
          <w:szCs w:val="22"/>
        </w:rPr>
        <w:t>: peer</w:t>
      </w:r>
      <w:r w:rsidR="00BE7AF2">
        <w:rPr>
          <w:rFonts w:ascii="Helvetica" w:hAnsi="Helvetica" w:cs="Arial"/>
          <w:b/>
          <w:i/>
          <w:sz w:val="22"/>
          <w:szCs w:val="22"/>
        </w:rPr>
        <w:t>-reviewed</w:t>
      </w:r>
    </w:p>
    <w:p w14:paraId="209563C1" w14:textId="6F7B3210" w:rsidR="0096540A" w:rsidRPr="00B7764B" w:rsidRDefault="0096540A" w:rsidP="0096540A">
      <w:pPr>
        <w:pStyle w:val="NormalWeb"/>
        <w:spacing w:before="0" w:beforeAutospacing="0" w:after="0" w:afterAutospacing="0"/>
        <w:rPr>
          <w:rFonts w:ascii="Helvetica" w:hAnsi="Helvetica"/>
          <w:color w:val="000000" w:themeColor="text1"/>
          <w:sz w:val="22"/>
          <w:szCs w:val="22"/>
        </w:rPr>
      </w:pPr>
      <w:r w:rsidRPr="0096540A">
        <w:rPr>
          <w:rFonts w:ascii="Helvetica" w:hAnsi="Helvetica"/>
          <w:b/>
          <w:sz w:val="22"/>
          <w:szCs w:val="22"/>
        </w:rPr>
        <w:t>Pickard, A.</w:t>
      </w:r>
      <w:r w:rsidRPr="00B02AB0">
        <w:rPr>
          <w:rFonts w:ascii="Helvetica" w:hAnsi="Helvetica"/>
          <w:bCs/>
          <w:sz w:val="22"/>
          <w:szCs w:val="22"/>
        </w:rPr>
        <w:t xml:space="preserve"> (</w:t>
      </w:r>
      <w:r>
        <w:rPr>
          <w:rFonts w:ascii="Helvetica" w:hAnsi="Helvetica"/>
          <w:bCs/>
          <w:sz w:val="22"/>
          <w:szCs w:val="22"/>
        </w:rPr>
        <w:t>Accepted</w:t>
      </w:r>
      <w:r w:rsidRPr="00B02AB0">
        <w:rPr>
          <w:rFonts w:ascii="Helvetica" w:hAnsi="Helvetica"/>
          <w:bCs/>
          <w:sz w:val="22"/>
          <w:szCs w:val="22"/>
        </w:rPr>
        <w:t xml:space="preserve">). </w:t>
      </w:r>
      <w:r w:rsidRPr="00B02AB0">
        <w:rPr>
          <w:rFonts w:ascii="Helvetica" w:hAnsi="Helvetica" w:cstheme="minorHAnsi"/>
          <w:sz w:val="22"/>
          <w:szCs w:val="22"/>
        </w:rPr>
        <w:t xml:space="preserve">WIOA-Funded Adult Education: Challenges </w:t>
      </w:r>
      <w:r w:rsidR="00183C58">
        <w:rPr>
          <w:rFonts w:ascii="Helvetica" w:hAnsi="Helvetica" w:cstheme="minorHAnsi"/>
          <w:sz w:val="22"/>
          <w:szCs w:val="22"/>
        </w:rPr>
        <w:t>Serving</w:t>
      </w:r>
      <w:r w:rsidRPr="00B02AB0">
        <w:rPr>
          <w:rFonts w:ascii="Helvetica" w:hAnsi="Helvetica" w:cstheme="minorHAnsi"/>
          <w:sz w:val="22"/>
          <w:szCs w:val="22"/>
        </w:rPr>
        <w:t xml:space="preserve"> Adults with Difficulty Reading</w:t>
      </w:r>
      <w:r>
        <w:rPr>
          <w:rFonts w:ascii="Helvetica" w:hAnsi="Helvetica" w:cstheme="minorHAnsi"/>
          <w:sz w:val="22"/>
          <w:szCs w:val="22"/>
        </w:rPr>
        <w:t xml:space="preserve">. </w:t>
      </w:r>
      <w:r w:rsidRPr="00327A78">
        <w:rPr>
          <w:rFonts w:ascii="Helvetica" w:hAnsi="Helvetica" w:cs="Calibri"/>
          <w:i/>
          <w:iCs/>
          <w:color w:val="000000" w:themeColor="text1"/>
          <w:sz w:val="22"/>
          <w:szCs w:val="22"/>
        </w:rPr>
        <w:t>Journal for Research on Adult Education</w:t>
      </w:r>
      <w:r>
        <w:rPr>
          <w:rFonts w:ascii="Helvetica" w:hAnsi="Helvetica" w:cs="Calibri"/>
          <w:i/>
          <w:iCs/>
          <w:color w:val="000000" w:themeColor="text1"/>
          <w:sz w:val="22"/>
          <w:szCs w:val="22"/>
        </w:rPr>
        <w:t>/</w:t>
      </w:r>
      <w:r w:rsidRPr="00327A78">
        <w:rPr>
          <w:rFonts w:ascii="Helvetica" w:hAnsi="Helvetica" w:cs="Calibri"/>
          <w:i/>
          <w:iCs/>
          <w:color w:val="000000" w:themeColor="text1"/>
          <w:sz w:val="22"/>
          <w:szCs w:val="22"/>
        </w:rPr>
        <w:t xml:space="preserve"> </w:t>
      </w:r>
      <w:r w:rsidRPr="00327A78">
        <w:rPr>
          <w:rFonts w:ascii="Helvetica" w:hAnsi="Helvetica" w:cs="Calibri"/>
          <w:color w:val="000000" w:themeColor="text1"/>
          <w:sz w:val="22"/>
          <w:szCs w:val="22"/>
        </w:rPr>
        <w:t>Zeitschrift für Weiterbildungsforschung</w:t>
      </w:r>
      <w:r>
        <w:rPr>
          <w:rFonts w:ascii="Helvetica" w:hAnsi="Helvetica" w:cs="Calibri"/>
          <w:color w:val="000000" w:themeColor="text1"/>
          <w:sz w:val="22"/>
          <w:szCs w:val="22"/>
        </w:rPr>
        <w:t>.</w:t>
      </w:r>
    </w:p>
    <w:p w14:paraId="28DAD955" w14:textId="77777777" w:rsidR="0096540A" w:rsidRDefault="0096540A" w:rsidP="000E0C1A">
      <w:pPr>
        <w:rPr>
          <w:rFonts w:ascii="Helvetica" w:hAnsi="Helvetica"/>
          <w:b/>
          <w:bCs/>
          <w:color w:val="000000"/>
          <w:sz w:val="22"/>
          <w:szCs w:val="22"/>
        </w:rPr>
      </w:pPr>
    </w:p>
    <w:p w14:paraId="7220DA66" w14:textId="2D16917A" w:rsidR="000E0C1A" w:rsidRPr="00847C9E" w:rsidRDefault="000E0C1A" w:rsidP="00CA5D4A">
      <w:pPr>
        <w:rPr>
          <w:rFonts w:ascii="Helvetica" w:hAnsi="Helvetica"/>
          <w:bCs/>
          <w:color w:val="000000"/>
          <w:sz w:val="22"/>
          <w:szCs w:val="22"/>
        </w:rPr>
      </w:pPr>
      <w:r w:rsidRPr="00054EC0">
        <w:rPr>
          <w:rFonts w:ascii="Helvetica" w:hAnsi="Helvetica"/>
          <w:b/>
          <w:bCs/>
          <w:color w:val="000000"/>
          <w:sz w:val="22"/>
          <w:szCs w:val="22"/>
        </w:rPr>
        <w:t>Pickard, A.</w:t>
      </w:r>
      <w:r w:rsidRPr="009A30A8">
        <w:rPr>
          <w:rFonts w:ascii="Helvetica" w:hAnsi="Helvetica"/>
          <w:color w:val="000000"/>
          <w:sz w:val="22"/>
          <w:szCs w:val="22"/>
        </w:rPr>
        <w:t xml:space="preserve"> (</w:t>
      </w:r>
      <w:r w:rsidR="009578BD">
        <w:rPr>
          <w:rFonts w:ascii="Helvetica" w:hAnsi="Helvetica"/>
          <w:color w:val="000000"/>
          <w:sz w:val="22"/>
          <w:szCs w:val="22"/>
        </w:rPr>
        <w:t>2022</w:t>
      </w:r>
      <w:r w:rsidRPr="009A30A8">
        <w:rPr>
          <w:rFonts w:ascii="Helvetica" w:hAnsi="Helvetica"/>
          <w:color w:val="000000"/>
          <w:sz w:val="22"/>
          <w:szCs w:val="22"/>
        </w:rPr>
        <w:t xml:space="preserve">). </w:t>
      </w:r>
      <w:r w:rsidRPr="009A30A8">
        <w:rPr>
          <w:rFonts w:ascii="Helvetica" w:hAnsi="Helvetica"/>
          <w:bCs/>
          <w:color w:val="000000"/>
          <w:sz w:val="22"/>
          <w:szCs w:val="22"/>
        </w:rPr>
        <w:t xml:space="preserve">Adult </w:t>
      </w:r>
      <w:r w:rsidR="008B1E47">
        <w:rPr>
          <w:rFonts w:ascii="Helvetica" w:hAnsi="Helvetica"/>
          <w:bCs/>
          <w:color w:val="000000"/>
          <w:sz w:val="22"/>
          <w:szCs w:val="22"/>
        </w:rPr>
        <w:t>l</w:t>
      </w:r>
      <w:r w:rsidRPr="009A30A8">
        <w:rPr>
          <w:rFonts w:ascii="Helvetica" w:hAnsi="Helvetica"/>
          <w:bCs/>
          <w:color w:val="000000"/>
          <w:sz w:val="22"/>
          <w:szCs w:val="22"/>
        </w:rPr>
        <w:t xml:space="preserve">earners' </w:t>
      </w:r>
      <w:r w:rsidR="008B1E47">
        <w:rPr>
          <w:rFonts w:ascii="Helvetica" w:hAnsi="Helvetica"/>
          <w:bCs/>
          <w:color w:val="000000"/>
          <w:sz w:val="22"/>
          <w:szCs w:val="22"/>
        </w:rPr>
        <w:t>c</w:t>
      </w:r>
      <w:r w:rsidRPr="009A30A8">
        <w:rPr>
          <w:rFonts w:ascii="Helvetica" w:hAnsi="Helvetica"/>
          <w:bCs/>
          <w:color w:val="000000"/>
          <w:sz w:val="22"/>
          <w:szCs w:val="22"/>
        </w:rPr>
        <w:t xml:space="preserve">ommunity </w:t>
      </w:r>
      <w:r w:rsidR="008B1E47">
        <w:rPr>
          <w:rFonts w:ascii="Helvetica" w:hAnsi="Helvetica"/>
          <w:bCs/>
          <w:color w:val="000000"/>
          <w:sz w:val="22"/>
          <w:szCs w:val="22"/>
        </w:rPr>
        <w:t>c</w:t>
      </w:r>
      <w:r w:rsidRPr="009A30A8">
        <w:rPr>
          <w:rFonts w:ascii="Helvetica" w:hAnsi="Helvetica"/>
          <w:bCs/>
          <w:color w:val="000000"/>
          <w:sz w:val="22"/>
          <w:szCs w:val="22"/>
        </w:rPr>
        <w:t xml:space="preserve">ultural </w:t>
      </w:r>
      <w:r w:rsidR="008B1E47">
        <w:rPr>
          <w:rFonts w:ascii="Helvetica" w:hAnsi="Helvetica"/>
          <w:bCs/>
          <w:color w:val="000000"/>
          <w:sz w:val="22"/>
          <w:szCs w:val="22"/>
        </w:rPr>
        <w:t>w</w:t>
      </w:r>
      <w:r w:rsidRPr="009A30A8">
        <w:rPr>
          <w:rFonts w:ascii="Helvetica" w:hAnsi="Helvetica"/>
          <w:bCs/>
          <w:color w:val="000000"/>
          <w:sz w:val="22"/>
          <w:szCs w:val="22"/>
        </w:rPr>
        <w:t xml:space="preserve">ealth: Seeing ABE </w:t>
      </w:r>
      <w:r w:rsidR="008B1E47">
        <w:rPr>
          <w:rFonts w:ascii="Helvetica" w:hAnsi="Helvetica"/>
          <w:bCs/>
          <w:color w:val="000000"/>
          <w:sz w:val="22"/>
          <w:szCs w:val="22"/>
        </w:rPr>
        <w:t>l</w:t>
      </w:r>
      <w:r w:rsidRPr="009A30A8">
        <w:rPr>
          <w:rFonts w:ascii="Helvetica" w:hAnsi="Helvetica"/>
          <w:bCs/>
          <w:color w:val="000000"/>
          <w:sz w:val="22"/>
          <w:szCs w:val="22"/>
        </w:rPr>
        <w:t xml:space="preserve">earners through a CRT </w:t>
      </w:r>
      <w:r w:rsidR="008B1E47">
        <w:rPr>
          <w:rFonts w:ascii="Helvetica" w:hAnsi="Helvetica"/>
          <w:bCs/>
          <w:color w:val="000000"/>
          <w:sz w:val="22"/>
          <w:szCs w:val="22"/>
        </w:rPr>
        <w:t>l</w:t>
      </w:r>
      <w:r w:rsidRPr="009A30A8">
        <w:rPr>
          <w:rFonts w:ascii="Helvetica" w:hAnsi="Helvetica"/>
          <w:bCs/>
          <w:color w:val="000000"/>
          <w:sz w:val="22"/>
          <w:szCs w:val="22"/>
        </w:rPr>
        <w:t>ens</w:t>
      </w:r>
      <w:r w:rsidRPr="009A30A8">
        <w:rPr>
          <w:rFonts w:ascii="Helvetica" w:hAnsi="Helvetica"/>
          <w:color w:val="000000"/>
          <w:sz w:val="22"/>
          <w:szCs w:val="22"/>
        </w:rPr>
        <w:t xml:space="preserve">. </w:t>
      </w:r>
      <w:r w:rsidRPr="009A30A8">
        <w:rPr>
          <w:rFonts w:ascii="Helvetica" w:hAnsi="Helvetica"/>
          <w:i/>
          <w:iCs/>
          <w:color w:val="000000"/>
          <w:sz w:val="22"/>
          <w:szCs w:val="22"/>
        </w:rPr>
        <w:t>Dialogues in Social Justice, 7</w:t>
      </w:r>
      <w:r w:rsidRPr="009A30A8">
        <w:rPr>
          <w:rFonts w:ascii="Helvetica" w:hAnsi="Helvetica"/>
          <w:color w:val="000000"/>
          <w:sz w:val="22"/>
          <w:szCs w:val="22"/>
        </w:rPr>
        <w:t>(1), Article R1222.</w:t>
      </w:r>
    </w:p>
    <w:p w14:paraId="7C3AD986" w14:textId="77777777" w:rsidR="008171FE" w:rsidRPr="007E3FC4" w:rsidRDefault="008171FE" w:rsidP="00997864">
      <w:pPr>
        <w:rPr>
          <w:rFonts w:ascii="Helvetica" w:hAnsi="Helvetica"/>
          <w:bCs/>
          <w:sz w:val="22"/>
          <w:szCs w:val="22"/>
        </w:rPr>
      </w:pPr>
    </w:p>
    <w:p w14:paraId="58056ACF" w14:textId="77777777" w:rsidR="000A0B5A" w:rsidRDefault="000A0B5A" w:rsidP="000A0B5A">
      <w:pPr>
        <w:rPr>
          <w:rFonts w:ascii="Helvetica" w:hAnsi="Helvetica"/>
          <w:sz w:val="22"/>
          <w:szCs w:val="22"/>
        </w:rPr>
      </w:pPr>
      <w:r w:rsidRPr="00054EC0">
        <w:rPr>
          <w:rFonts w:ascii="Helvetica" w:hAnsi="Helvetica" w:cs="Arial"/>
          <w:b/>
          <w:bCs/>
          <w:iCs/>
          <w:sz w:val="22"/>
          <w:szCs w:val="22"/>
        </w:rPr>
        <w:t>Pickard, A.</w:t>
      </w:r>
      <w:r w:rsidRPr="007E3FC4">
        <w:rPr>
          <w:rFonts w:ascii="Helvetica" w:hAnsi="Helvetica" w:cs="Arial"/>
          <w:iCs/>
          <w:sz w:val="22"/>
          <w:szCs w:val="22"/>
        </w:rPr>
        <w:t xml:space="preserve"> (</w:t>
      </w:r>
      <w:r>
        <w:rPr>
          <w:rFonts w:ascii="Helvetica" w:hAnsi="Helvetica" w:cs="Arial"/>
          <w:iCs/>
          <w:sz w:val="22"/>
          <w:szCs w:val="22"/>
        </w:rPr>
        <w:t>2022</w:t>
      </w:r>
      <w:r w:rsidRPr="007E3FC4">
        <w:rPr>
          <w:rFonts w:ascii="Helvetica" w:hAnsi="Helvetica" w:cs="Arial"/>
          <w:iCs/>
          <w:sz w:val="22"/>
          <w:szCs w:val="22"/>
        </w:rPr>
        <w:t xml:space="preserve">). </w:t>
      </w:r>
      <w:r w:rsidRPr="007E3FC4">
        <w:rPr>
          <w:rFonts w:ascii="Helvetica" w:hAnsi="Helvetica"/>
          <w:color w:val="000000"/>
          <w:sz w:val="22"/>
          <w:szCs w:val="22"/>
        </w:rPr>
        <w:t xml:space="preserve">Declining enrollment in </w:t>
      </w:r>
      <w:proofErr w:type="gramStart"/>
      <w:r w:rsidRPr="007E3FC4">
        <w:rPr>
          <w:rFonts w:ascii="Helvetica" w:hAnsi="Helvetica"/>
          <w:color w:val="000000"/>
          <w:sz w:val="22"/>
          <w:szCs w:val="22"/>
        </w:rPr>
        <w:t>federally-funded</w:t>
      </w:r>
      <w:proofErr w:type="gramEnd"/>
      <w:r w:rsidRPr="007E3FC4">
        <w:rPr>
          <w:rFonts w:ascii="Helvetica" w:hAnsi="Helvetica"/>
          <w:color w:val="000000"/>
          <w:sz w:val="22"/>
          <w:szCs w:val="22"/>
        </w:rPr>
        <w:t xml:space="preserve"> adult education: Critical questions for the field. </w:t>
      </w:r>
      <w:r w:rsidRPr="007E3FC4">
        <w:rPr>
          <w:rFonts w:ascii="Helvetica" w:hAnsi="Helvetica"/>
          <w:i/>
          <w:color w:val="000000"/>
          <w:sz w:val="22"/>
          <w:szCs w:val="22"/>
        </w:rPr>
        <w:t>Adult Literacy Education</w:t>
      </w:r>
      <w:r w:rsidRPr="007E3FC4">
        <w:rPr>
          <w:rFonts w:ascii="Helvetica" w:hAnsi="Helvetica"/>
          <w:i/>
          <w:sz w:val="22"/>
          <w:szCs w:val="22"/>
        </w:rPr>
        <w:t>: The International Journal of Literacy, Language and Numeracy</w:t>
      </w:r>
      <w:r>
        <w:rPr>
          <w:rFonts w:ascii="Helvetica" w:hAnsi="Helvetica"/>
          <w:i/>
          <w:sz w:val="22"/>
          <w:szCs w:val="22"/>
        </w:rPr>
        <w:t>, (4)</w:t>
      </w:r>
      <w:r>
        <w:rPr>
          <w:rFonts w:ascii="Helvetica" w:hAnsi="Helvetica"/>
          <w:iCs/>
          <w:sz w:val="22"/>
          <w:szCs w:val="22"/>
        </w:rPr>
        <w:t>2, 36-41</w:t>
      </w:r>
      <w:r w:rsidRPr="007E3FC4">
        <w:rPr>
          <w:rFonts w:ascii="Helvetica" w:hAnsi="Helvetica"/>
          <w:i/>
          <w:sz w:val="22"/>
          <w:szCs w:val="22"/>
        </w:rPr>
        <w:t>.</w:t>
      </w:r>
      <w:r w:rsidRPr="007E3FC4">
        <w:rPr>
          <w:rFonts w:ascii="Helvetica" w:hAnsi="Helvetica"/>
          <w:sz w:val="22"/>
          <w:szCs w:val="22"/>
        </w:rPr>
        <w:t xml:space="preserve"> </w:t>
      </w:r>
    </w:p>
    <w:p w14:paraId="4876B119" w14:textId="77777777" w:rsidR="000A0B5A" w:rsidRDefault="000A0B5A" w:rsidP="00997864">
      <w:pPr>
        <w:rPr>
          <w:rFonts w:ascii="Helvetica" w:hAnsi="Helvetica"/>
          <w:b/>
          <w:sz w:val="22"/>
          <w:szCs w:val="22"/>
        </w:rPr>
      </w:pPr>
    </w:p>
    <w:p w14:paraId="1D1C70DD" w14:textId="325D82FB" w:rsidR="00997864" w:rsidRPr="007E3FC4" w:rsidRDefault="00997864" w:rsidP="00997864">
      <w:pPr>
        <w:rPr>
          <w:rFonts w:ascii="Helvetica" w:hAnsi="Helvetica"/>
          <w:sz w:val="22"/>
          <w:szCs w:val="22"/>
        </w:rPr>
      </w:pPr>
      <w:r w:rsidRPr="00054EC0">
        <w:rPr>
          <w:rFonts w:ascii="Helvetica" w:hAnsi="Helvetica"/>
          <w:b/>
          <w:sz w:val="22"/>
          <w:szCs w:val="22"/>
        </w:rPr>
        <w:t>Pickard, A.</w:t>
      </w:r>
      <w:r w:rsidRPr="007E3FC4">
        <w:rPr>
          <w:rFonts w:ascii="Helvetica" w:hAnsi="Helvetica"/>
          <w:bCs/>
          <w:sz w:val="22"/>
          <w:szCs w:val="22"/>
        </w:rPr>
        <w:t xml:space="preserve"> (</w:t>
      </w:r>
      <w:r w:rsidR="00597E66">
        <w:rPr>
          <w:rFonts w:ascii="Helvetica" w:hAnsi="Helvetica"/>
          <w:bCs/>
          <w:sz w:val="22"/>
          <w:szCs w:val="22"/>
        </w:rPr>
        <w:t>2022</w:t>
      </w:r>
      <w:r w:rsidRPr="007E3FC4">
        <w:rPr>
          <w:rFonts w:ascii="Helvetica" w:hAnsi="Helvetica"/>
          <w:bCs/>
          <w:sz w:val="22"/>
          <w:szCs w:val="22"/>
        </w:rPr>
        <w:t xml:space="preserve">). Shorthand for racism: </w:t>
      </w:r>
      <w:r w:rsidRPr="007E3FC4">
        <w:rPr>
          <w:rFonts w:ascii="Helvetica" w:hAnsi="Helvetica" w:cs="Calibri"/>
          <w:color w:val="000000"/>
          <w:sz w:val="22"/>
          <w:szCs w:val="22"/>
          <w:shd w:val="clear" w:color="auto" w:fill="FFFFFF"/>
        </w:rPr>
        <w:t>Grade-level equivalencies and adult "basic" education</w:t>
      </w:r>
      <w:r w:rsidRPr="007E3FC4">
        <w:rPr>
          <w:rFonts w:ascii="Helvetica" w:hAnsi="Helvetica" w:cs="Calibri"/>
          <w:color w:val="000000"/>
          <w:sz w:val="22"/>
          <w:szCs w:val="22"/>
        </w:rPr>
        <w:t xml:space="preserve">. </w:t>
      </w:r>
      <w:r w:rsidRPr="007E3FC4">
        <w:rPr>
          <w:rFonts w:ascii="Helvetica" w:hAnsi="Helvetica" w:cs="Calibri"/>
          <w:i/>
          <w:color w:val="000000"/>
          <w:sz w:val="22"/>
          <w:szCs w:val="22"/>
        </w:rPr>
        <w:t>Adult Learning</w:t>
      </w:r>
      <w:r w:rsidR="00CA5D4A">
        <w:rPr>
          <w:rFonts w:ascii="Helvetica" w:hAnsi="Helvetica" w:cs="Calibri"/>
          <w:i/>
          <w:color w:val="000000"/>
          <w:sz w:val="22"/>
          <w:szCs w:val="22"/>
        </w:rPr>
        <w:t>, 22</w:t>
      </w:r>
      <w:r w:rsidR="00CA5D4A">
        <w:rPr>
          <w:rFonts w:ascii="Helvetica" w:hAnsi="Helvetica" w:cs="Calibri"/>
          <w:iCs/>
          <w:color w:val="000000"/>
          <w:sz w:val="22"/>
          <w:szCs w:val="22"/>
        </w:rPr>
        <w:t>(2), 89-92</w:t>
      </w:r>
      <w:r w:rsidRPr="007E3FC4">
        <w:rPr>
          <w:rFonts w:ascii="Helvetica" w:hAnsi="Helvetica" w:cs="Calibri"/>
          <w:color w:val="000000"/>
          <w:sz w:val="22"/>
          <w:szCs w:val="22"/>
        </w:rPr>
        <w:t>.</w:t>
      </w:r>
    </w:p>
    <w:p w14:paraId="5811C00F" w14:textId="77777777" w:rsidR="00186318" w:rsidRPr="007E3FC4" w:rsidRDefault="00186318" w:rsidP="00E51B74">
      <w:pPr>
        <w:rPr>
          <w:rFonts w:ascii="Helvetica" w:hAnsi="Helvetica" w:cs="Arial"/>
          <w:iCs/>
          <w:sz w:val="22"/>
          <w:szCs w:val="22"/>
        </w:rPr>
      </w:pPr>
    </w:p>
    <w:p w14:paraId="2EED5150" w14:textId="7D711095" w:rsidR="00E51B74" w:rsidRDefault="00E51B74" w:rsidP="00E51B74">
      <w:pPr>
        <w:rPr>
          <w:rFonts w:ascii="Helvetica" w:hAnsi="Helvetica" w:cs="Arial"/>
          <w:bCs/>
          <w:color w:val="000000" w:themeColor="text1"/>
          <w:sz w:val="22"/>
          <w:szCs w:val="22"/>
          <w:shd w:val="clear" w:color="auto" w:fill="FFFFFF"/>
        </w:rPr>
      </w:pPr>
      <w:r w:rsidRPr="00054EC0">
        <w:rPr>
          <w:rFonts w:ascii="Helvetica" w:hAnsi="Helvetica" w:cs="Arial"/>
          <w:b/>
          <w:bCs/>
          <w:iCs/>
          <w:sz w:val="22"/>
          <w:szCs w:val="22"/>
        </w:rPr>
        <w:t>Pickard, A.</w:t>
      </w:r>
      <w:r w:rsidRPr="007E3FC4">
        <w:rPr>
          <w:rFonts w:ascii="Helvetica" w:hAnsi="Helvetica" w:cs="Arial"/>
          <w:iCs/>
          <w:sz w:val="22"/>
          <w:szCs w:val="22"/>
        </w:rPr>
        <w:t xml:space="preserve"> (</w:t>
      </w:r>
      <w:r w:rsidR="00186318" w:rsidRPr="007E3FC4">
        <w:rPr>
          <w:rFonts w:ascii="Helvetica" w:hAnsi="Helvetica" w:cs="Arial"/>
          <w:iCs/>
          <w:sz w:val="22"/>
          <w:szCs w:val="22"/>
        </w:rPr>
        <w:t>2021</w:t>
      </w:r>
      <w:r w:rsidRPr="007E3FC4">
        <w:rPr>
          <w:rFonts w:ascii="Helvetica" w:hAnsi="Helvetica" w:cs="Arial"/>
          <w:iCs/>
          <w:sz w:val="22"/>
          <w:szCs w:val="22"/>
        </w:rPr>
        <w:t xml:space="preserve">). </w:t>
      </w:r>
      <w:r w:rsidRPr="007E3FC4">
        <w:rPr>
          <w:rFonts w:ascii="Helvetica" w:hAnsi="Helvetica" w:cs="Arial"/>
          <w:color w:val="000000"/>
          <w:sz w:val="22"/>
          <w:szCs w:val="22"/>
        </w:rPr>
        <w:t xml:space="preserve">Accountability in adult basic education: The marginalization of adults </w:t>
      </w:r>
      <w:r w:rsidRPr="007E3FC4">
        <w:rPr>
          <w:rFonts w:ascii="Helvetica" w:hAnsi="Helvetica" w:cs="Arial"/>
          <w:color w:val="000000" w:themeColor="text1"/>
          <w:sz w:val="22"/>
          <w:szCs w:val="22"/>
        </w:rPr>
        <w:t xml:space="preserve">with difficulty reading. </w:t>
      </w:r>
      <w:r w:rsidRPr="007E3FC4">
        <w:rPr>
          <w:rFonts w:ascii="Helvetica" w:hAnsi="Helvetica" w:cs="Arial"/>
          <w:i/>
          <w:iCs/>
          <w:color w:val="000000" w:themeColor="text1"/>
          <w:sz w:val="22"/>
          <w:szCs w:val="22"/>
        </w:rPr>
        <w:t>Journal of Literacy Research</w:t>
      </w:r>
      <w:r w:rsidR="00DB70D1" w:rsidRPr="007E3FC4">
        <w:rPr>
          <w:rFonts w:ascii="Helvetica" w:hAnsi="Helvetica" w:cs="Arial"/>
          <w:iCs/>
          <w:color w:val="000000" w:themeColor="text1"/>
          <w:sz w:val="22"/>
          <w:szCs w:val="22"/>
        </w:rPr>
        <w:t xml:space="preserve">, </w:t>
      </w:r>
      <w:r w:rsidR="00DB70D1" w:rsidRPr="007E3FC4">
        <w:rPr>
          <w:rFonts w:ascii="Helvetica" w:hAnsi="Helvetica" w:cs="Arial"/>
          <w:i/>
          <w:iCs/>
          <w:color w:val="000000" w:themeColor="text1"/>
          <w:sz w:val="22"/>
          <w:szCs w:val="22"/>
        </w:rPr>
        <w:t>53</w:t>
      </w:r>
      <w:r w:rsidR="00DB70D1" w:rsidRPr="007E3FC4">
        <w:rPr>
          <w:rFonts w:ascii="Helvetica" w:hAnsi="Helvetica" w:cs="Arial"/>
          <w:iCs/>
          <w:color w:val="000000" w:themeColor="text1"/>
          <w:sz w:val="22"/>
          <w:szCs w:val="22"/>
        </w:rPr>
        <w:t>(1), 53-74</w:t>
      </w:r>
      <w:r w:rsidR="00186318" w:rsidRPr="007E3FC4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. https://</w:t>
      </w:r>
      <w:r w:rsidR="00186318" w:rsidRPr="007E3FC4">
        <w:rPr>
          <w:rFonts w:ascii="Helvetica" w:hAnsi="Helvetica" w:cs="Arial"/>
          <w:bCs/>
          <w:color w:val="000000" w:themeColor="text1"/>
          <w:sz w:val="22"/>
          <w:szCs w:val="22"/>
          <w:shd w:val="clear" w:color="auto" w:fill="FFFFFF"/>
        </w:rPr>
        <w:t>doi</w:t>
      </w:r>
      <w:r w:rsidR="00186318" w:rsidRPr="007E3FC4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.org/10.1177/</w:t>
      </w:r>
      <w:r w:rsidR="00186318" w:rsidRPr="007E3FC4">
        <w:rPr>
          <w:rFonts w:ascii="Helvetica" w:hAnsi="Helvetica" w:cs="Arial"/>
          <w:bCs/>
          <w:color w:val="000000" w:themeColor="text1"/>
          <w:sz w:val="22"/>
          <w:szCs w:val="22"/>
          <w:shd w:val="clear" w:color="auto" w:fill="FFFFFF"/>
        </w:rPr>
        <w:t>1086296X20986910</w:t>
      </w:r>
    </w:p>
    <w:p w14:paraId="4825C754" w14:textId="77777777" w:rsidR="005D0050" w:rsidRPr="007E3FC4" w:rsidRDefault="005D0050" w:rsidP="00E51B74">
      <w:pPr>
        <w:rPr>
          <w:rFonts w:ascii="Helvetica" w:hAnsi="Helvetica"/>
          <w:color w:val="000000" w:themeColor="text1"/>
          <w:sz w:val="22"/>
          <w:szCs w:val="22"/>
        </w:rPr>
      </w:pPr>
    </w:p>
    <w:p w14:paraId="55D7D201" w14:textId="77777777" w:rsidR="00847C9E" w:rsidRPr="00B9394D" w:rsidRDefault="00847C9E" w:rsidP="00847C9E">
      <w:pPr>
        <w:pStyle w:val="BodyText2"/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 w:rsidRPr="00B9394D">
        <w:rPr>
          <w:rFonts w:ascii="Helvetica" w:hAnsi="Helvetica" w:cs="Arial"/>
          <w:b/>
          <w:sz w:val="22"/>
          <w:szCs w:val="22"/>
        </w:rPr>
        <w:lastRenderedPageBreak/>
        <w:t>PUBLICATIONS</w:t>
      </w:r>
      <w:r>
        <w:rPr>
          <w:rFonts w:ascii="Helvetica" w:hAnsi="Helvetica" w:cs="Arial"/>
          <w:b/>
          <w:sz w:val="22"/>
          <w:szCs w:val="22"/>
        </w:rPr>
        <w:t>, continued</w:t>
      </w:r>
    </w:p>
    <w:p w14:paraId="53A064A7" w14:textId="77777777" w:rsidR="00847C9E" w:rsidRPr="00897FC9" w:rsidRDefault="00847C9E" w:rsidP="00847C9E">
      <w:pPr>
        <w:tabs>
          <w:tab w:val="left" w:pos="5400"/>
        </w:tabs>
        <w:rPr>
          <w:rFonts w:ascii="Helvetica" w:hAnsi="Helvetica" w:cs="Arial"/>
          <w:b/>
          <w:i/>
          <w:sz w:val="10"/>
          <w:szCs w:val="10"/>
        </w:rPr>
      </w:pPr>
    </w:p>
    <w:p w14:paraId="634BC6B1" w14:textId="1B99C188" w:rsidR="00830ED3" w:rsidRPr="00847C9E" w:rsidRDefault="00847C9E" w:rsidP="00847C9E">
      <w:pPr>
        <w:tabs>
          <w:tab w:val="left" w:pos="5400"/>
        </w:tabs>
        <w:rPr>
          <w:rFonts w:ascii="Helvetica" w:hAnsi="Helvetica" w:cs="Arial"/>
          <w:b/>
          <w:i/>
          <w:sz w:val="22"/>
          <w:szCs w:val="22"/>
        </w:rPr>
      </w:pPr>
      <w:r w:rsidRPr="00B9394D">
        <w:rPr>
          <w:rFonts w:ascii="Helvetica" w:hAnsi="Helvetica" w:cs="Arial"/>
          <w:b/>
          <w:i/>
          <w:sz w:val="22"/>
          <w:szCs w:val="22"/>
        </w:rPr>
        <w:t>Journal Articles</w:t>
      </w:r>
      <w:r>
        <w:rPr>
          <w:rFonts w:ascii="Helvetica" w:hAnsi="Helvetica" w:cs="Arial"/>
          <w:b/>
          <w:i/>
          <w:sz w:val="22"/>
          <w:szCs w:val="22"/>
        </w:rPr>
        <w:t>: peer-reviewed, continued</w:t>
      </w:r>
    </w:p>
    <w:p w14:paraId="72B3F5C0" w14:textId="6127F200" w:rsidR="00054EC0" w:rsidRPr="001E6800" w:rsidRDefault="00054EC0" w:rsidP="00054EC0">
      <w:pPr>
        <w:rPr>
          <w:rFonts w:ascii="Helvetica" w:hAnsi="Helvetica"/>
          <w:sz w:val="22"/>
          <w:szCs w:val="22"/>
        </w:rPr>
      </w:pPr>
      <w:r w:rsidRPr="00054EC0">
        <w:rPr>
          <w:rFonts w:ascii="Helvetica" w:hAnsi="Helvetica" w:cs="Arial"/>
          <w:b/>
          <w:bCs/>
          <w:color w:val="222222"/>
          <w:sz w:val="22"/>
          <w:szCs w:val="22"/>
          <w:shd w:val="clear" w:color="auto" w:fill="FFFFFF"/>
        </w:rPr>
        <w:t>Pickard, A.</w:t>
      </w:r>
      <w:r w:rsidRPr="00A134DB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Pr="00D76D24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(2021). Barriers to access in public adult literacy education. </w:t>
      </w:r>
      <w:r w:rsidRPr="00D76D24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</w:rPr>
        <w:t>Educational Policy</w:t>
      </w:r>
      <w:r w:rsidRPr="00D76D24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, </w:t>
      </w:r>
      <w:r w:rsidRPr="00D76D24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</w:rPr>
        <w:t>35</w:t>
      </w:r>
      <w:r w:rsidRPr="00D76D24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(5), 721-747.</w:t>
      </w:r>
      <w:r w:rsidR="00A242E8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 (online first, 2019)</w:t>
      </w:r>
    </w:p>
    <w:p w14:paraId="60360E14" w14:textId="77777777" w:rsidR="00054EC0" w:rsidRDefault="00054EC0" w:rsidP="009C72EA">
      <w:pPr>
        <w:rPr>
          <w:rFonts w:ascii="Helvetica" w:hAnsi="Helvetica" w:cs="Arial"/>
          <w:sz w:val="22"/>
          <w:szCs w:val="22"/>
        </w:rPr>
      </w:pPr>
    </w:p>
    <w:p w14:paraId="74CE2BB1" w14:textId="7CE7B5CA" w:rsidR="009C72EA" w:rsidRPr="00B9394D" w:rsidRDefault="009C72EA" w:rsidP="009C72EA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 xml:space="preserve">Belzer, A. &amp; </w:t>
      </w:r>
      <w:r w:rsidRPr="00F2163E">
        <w:rPr>
          <w:rFonts w:ascii="Helvetica" w:hAnsi="Helvetica" w:cs="Arial"/>
          <w:b/>
          <w:bCs/>
          <w:sz w:val="22"/>
          <w:szCs w:val="22"/>
        </w:rPr>
        <w:t>Pickard, A.</w:t>
      </w:r>
      <w:r w:rsidRPr="00B9394D">
        <w:rPr>
          <w:rFonts w:ascii="Helvetica" w:hAnsi="Helvetica" w:cs="Arial"/>
          <w:sz w:val="22"/>
          <w:szCs w:val="22"/>
        </w:rPr>
        <w:t xml:space="preserve"> (2015). From heroic victims to competent comrades: Views of adult literacy learners in the research literature. </w:t>
      </w:r>
      <w:r w:rsidRPr="00B9394D">
        <w:rPr>
          <w:rFonts w:ascii="Helvetica" w:hAnsi="Helvetica" w:cs="Arial"/>
          <w:i/>
          <w:sz w:val="22"/>
          <w:szCs w:val="22"/>
        </w:rPr>
        <w:t xml:space="preserve">Adult Education Quarterly, </w:t>
      </w:r>
      <w:r w:rsidRPr="00B9394D">
        <w:rPr>
          <w:rFonts w:ascii="Helvetica" w:hAnsi="Helvetica" w:cs="Arial"/>
          <w:sz w:val="22"/>
          <w:szCs w:val="22"/>
        </w:rPr>
        <w:t>65(3), 250-266.</w:t>
      </w:r>
    </w:p>
    <w:p w14:paraId="246F2BF3" w14:textId="77777777" w:rsidR="009C72EA" w:rsidRPr="00B9394D" w:rsidRDefault="009C72EA" w:rsidP="009C72EA">
      <w:pPr>
        <w:widowControl w:val="0"/>
        <w:suppressLineNumbers/>
        <w:autoSpaceDE w:val="0"/>
        <w:autoSpaceDN w:val="0"/>
        <w:adjustRightInd w:val="0"/>
        <w:rPr>
          <w:rFonts w:ascii="Helvetica" w:hAnsi="Helvetica" w:cs="Arial"/>
          <w:b/>
          <w:i/>
          <w:sz w:val="22"/>
          <w:szCs w:val="22"/>
        </w:rPr>
      </w:pPr>
    </w:p>
    <w:p w14:paraId="57F5CC7D" w14:textId="78991489" w:rsidR="009C72EA" w:rsidRDefault="009C72EA" w:rsidP="009C72EA">
      <w:pPr>
        <w:widowControl w:val="0"/>
        <w:suppressLineNumbers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054EC0">
        <w:rPr>
          <w:rFonts w:ascii="Helvetica" w:hAnsi="Helvetica" w:cs="Arial"/>
          <w:b/>
          <w:bCs/>
          <w:sz w:val="22"/>
          <w:szCs w:val="22"/>
        </w:rPr>
        <w:t>Pickard, A.</w:t>
      </w:r>
      <w:r w:rsidRPr="00B9394D">
        <w:rPr>
          <w:rFonts w:ascii="Helvetica" w:hAnsi="Helvetica" w:cs="Arial"/>
          <w:sz w:val="22"/>
          <w:szCs w:val="22"/>
        </w:rPr>
        <w:t xml:space="preserve"> (2013). Attrition happens: Towards an acknowledgement and accommodation perspective of adult literacy student dropout. </w:t>
      </w:r>
      <w:r w:rsidRPr="00B9394D">
        <w:rPr>
          <w:rFonts w:ascii="Helvetica" w:hAnsi="Helvetica" w:cs="Arial"/>
          <w:i/>
          <w:sz w:val="22"/>
          <w:szCs w:val="22"/>
        </w:rPr>
        <w:t>Journal of Research and Practice for Adult Literacy, Secondary and Basic Education</w:t>
      </w:r>
      <w:r w:rsidRPr="00B9394D">
        <w:rPr>
          <w:rFonts w:ascii="Helvetica" w:hAnsi="Helvetica" w:cs="Arial"/>
          <w:sz w:val="22"/>
          <w:szCs w:val="22"/>
        </w:rPr>
        <w:t>, 2(2), 114-126.</w:t>
      </w:r>
    </w:p>
    <w:p w14:paraId="23B5B665" w14:textId="0D230674" w:rsidR="00554E4D" w:rsidRDefault="00554E4D" w:rsidP="009C72EA">
      <w:pPr>
        <w:widowControl w:val="0"/>
        <w:suppressLineNumbers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12BBEEF6" w14:textId="77777777" w:rsidR="00554E4D" w:rsidRPr="00B9394D" w:rsidRDefault="00554E4D" w:rsidP="00554E4D">
      <w:pPr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Casarett, D.,</w:t>
      </w:r>
      <w:r w:rsidRPr="0070480C">
        <w:rPr>
          <w:rFonts w:ascii="Helvetica" w:hAnsi="Helvetica" w:cs="Arial"/>
          <w:b/>
          <w:bCs/>
          <w:color w:val="222222"/>
          <w:sz w:val="22"/>
          <w:szCs w:val="22"/>
          <w:shd w:val="clear" w:color="auto" w:fill="FFFFFF"/>
        </w:rPr>
        <w:t xml:space="preserve"> Pickard, A.</w:t>
      </w: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Fishman, J. M., Alexander, S. C., Arnold, R. M., Pollak, K. I., &amp; Tulsky, J. A. (2010). Can metaphors and analogies improve communication with seriously ill patients? </w:t>
      </w:r>
      <w:r w:rsidRPr="00B9394D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Journal of Palliative Medicine</w:t>
      </w: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 </w:t>
      </w:r>
      <w:r w:rsidRPr="00B9394D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13</w:t>
      </w: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(3), 255-260.</w:t>
      </w:r>
    </w:p>
    <w:p w14:paraId="4ECB09EA" w14:textId="77777777" w:rsidR="00554E4D" w:rsidRPr="00B9394D" w:rsidRDefault="00554E4D" w:rsidP="00554E4D">
      <w:pPr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</w:p>
    <w:p w14:paraId="5E4838D6" w14:textId="77777777" w:rsidR="00554E4D" w:rsidRPr="00B9394D" w:rsidRDefault="00554E4D" w:rsidP="00554E4D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Casarett, D., </w:t>
      </w:r>
      <w:r w:rsidRPr="0070480C">
        <w:rPr>
          <w:rFonts w:ascii="Helvetica" w:hAnsi="Helvetica" w:cs="Arial"/>
          <w:b/>
          <w:bCs/>
          <w:color w:val="222222"/>
          <w:sz w:val="22"/>
          <w:szCs w:val="22"/>
          <w:shd w:val="clear" w:color="auto" w:fill="FFFFFF"/>
        </w:rPr>
        <w:t>Pickard, A.</w:t>
      </w:r>
      <w:r w:rsidRPr="0070480C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Bailey, F. A., Ritchie, C. S., Furman, C. D., Rosenfeld, K., Shreve, S., &amp; Shea, J. (2008). A nationwide VA palliative care quality measure: the family assessment of treatment at the end of life. </w:t>
      </w:r>
      <w:r w:rsidRPr="00B9394D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Journal of Palliative Medicine</w:t>
      </w: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 </w:t>
      </w:r>
      <w:r w:rsidRPr="00B9394D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11</w:t>
      </w: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(1), 68-75.</w:t>
      </w:r>
    </w:p>
    <w:p w14:paraId="13B959FD" w14:textId="77777777" w:rsidR="00554E4D" w:rsidRPr="00B9394D" w:rsidRDefault="00554E4D" w:rsidP="00554E4D">
      <w:pPr>
        <w:rPr>
          <w:rFonts w:ascii="Helvetica" w:hAnsi="Helvetica" w:cs="Arial"/>
          <w:sz w:val="22"/>
          <w:szCs w:val="22"/>
        </w:rPr>
      </w:pPr>
    </w:p>
    <w:p w14:paraId="48BDF622" w14:textId="77777777" w:rsidR="00554E4D" w:rsidRPr="00B9394D" w:rsidRDefault="00554E4D" w:rsidP="00554E4D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Casarett, D., </w:t>
      </w:r>
      <w:r w:rsidRPr="0070480C">
        <w:rPr>
          <w:rFonts w:ascii="Helvetica" w:hAnsi="Helvetica" w:cs="Arial"/>
          <w:b/>
          <w:bCs/>
          <w:color w:val="222222"/>
          <w:sz w:val="22"/>
          <w:szCs w:val="22"/>
          <w:shd w:val="clear" w:color="auto" w:fill="FFFFFF"/>
        </w:rPr>
        <w:t>Pickard, A.</w:t>
      </w:r>
      <w:r w:rsidRPr="0070480C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Bailey, F. A., Ritchie, C., Furman, C., Rosenfeld, K., Shreve, S., Chen Z., &amp; Shea, J. A. (2008). Do palliative consultations improve patient outcomes? </w:t>
      </w:r>
      <w:r w:rsidRPr="00B9394D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Journal of the American Geriatrics Society</w:t>
      </w: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 </w:t>
      </w:r>
      <w:r w:rsidRPr="00B9394D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56</w:t>
      </w:r>
      <w:r w:rsidRPr="00B9394D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(4), 593-599.</w:t>
      </w:r>
    </w:p>
    <w:p w14:paraId="46348015" w14:textId="77777777" w:rsidR="00554E4D" w:rsidRDefault="00554E4D" w:rsidP="00554E4D">
      <w:pPr>
        <w:rPr>
          <w:rFonts w:ascii="Helvetica" w:hAnsi="Helvetica" w:cs="Arial"/>
          <w:b/>
          <w:sz w:val="22"/>
          <w:szCs w:val="22"/>
        </w:rPr>
      </w:pPr>
    </w:p>
    <w:p w14:paraId="7F88A222" w14:textId="341935DF" w:rsidR="00554E4D" w:rsidRPr="004F2060" w:rsidRDefault="00554E4D" w:rsidP="00554E4D">
      <w:pPr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4F2060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Casarett, D., </w:t>
      </w:r>
      <w:r w:rsidRPr="0070480C">
        <w:rPr>
          <w:rFonts w:ascii="Helvetica" w:hAnsi="Helvetica" w:cs="Arial"/>
          <w:b/>
          <w:bCs/>
          <w:color w:val="222222"/>
          <w:sz w:val="22"/>
          <w:szCs w:val="22"/>
          <w:shd w:val="clear" w:color="auto" w:fill="FFFFFF"/>
        </w:rPr>
        <w:t>Pickard, A.</w:t>
      </w:r>
      <w:r w:rsidRPr="0070480C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</w:t>
      </w:r>
      <w:r w:rsidRPr="004F2060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Bailey, F. A., Ritchie, C., Furman, C., Rosenfeld, K., Shreve, S., &amp; Shea, J. A. (2008). Important aspects of end-of-life care among veterans: implications for measurement and quality improvement. </w:t>
      </w:r>
      <w:r w:rsidRPr="004F2060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Journal of Pain and Symptom Management</w:t>
      </w:r>
      <w:r w:rsidRPr="004F2060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 </w:t>
      </w:r>
      <w:r w:rsidRPr="004F2060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35</w:t>
      </w:r>
      <w:r w:rsidRPr="004F2060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(2), 115-125.</w:t>
      </w:r>
    </w:p>
    <w:p w14:paraId="37C0F9AC" w14:textId="77777777" w:rsidR="00554E4D" w:rsidRPr="004F2060" w:rsidRDefault="00554E4D" w:rsidP="00554E4D">
      <w:pPr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</w:p>
    <w:p w14:paraId="01371720" w14:textId="77777777" w:rsidR="00554E4D" w:rsidRPr="004F2060" w:rsidRDefault="00554E4D" w:rsidP="00554E4D">
      <w:pPr>
        <w:rPr>
          <w:rFonts w:ascii="Helvetica" w:hAnsi="Helvetica" w:cs="Arial"/>
          <w:sz w:val="22"/>
          <w:szCs w:val="22"/>
        </w:rPr>
      </w:pPr>
      <w:r w:rsidRPr="004F2060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Casarett, D., Fishman, J. M., MacMoran, H. J., </w:t>
      </w:r>
      <w:r w:rsidRPr="0070480C">
        <w:rPr>
          <w:rFonts w:ascii="Helvetica" w:hAnsi="Helvetica" w:cs="Arial"/>
          <w:b/>
          <w:bCs/>
          <w:color w:val="222222"/>
          <w:sz w:val="22"/>
          <w:szCs w:val="22"/>
          <w:shd w:val="clear" w:color="auto" w:fill="FFFFFF"/>
        </w:rPr>
        <w:t>Pickard, A.</w:t>
      </w:r>
      <w:r w:rsidRPr="0070480C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Pr="004F2060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&amp; Asch, D. A. (2005). Epidemiology and prognosis of coma in daytime television dramas. </w:t>
      </w:r>
      <w:r w:rsidRPr="004F2060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BMJ</w:t>
      </w:r>
      <w:r w:rsidRPr="004F2060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 </w:t>
      </w:r>
      <w:r w:rsidRPr="004F2060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331</w:t>
      </w:r>
      <w:r w:rsidRPr="004F2060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(7531), 1537-1539.</w:t>
      </w:r>
    </w:p>
    <w:p w14:paraId="397EDFB9" w14:textId="77777777" w:rsidR="00554E4D" w:rsidRDefault="00554E4D" w:rsidP="00554E4D">
      <w:pPr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</w:p>
    <w:p w14:paraId="06BAC9FD" w14:textId="0FA60425" w:rsidR="009434DD" w:rsidRPr="00B9394D" w:rsidRDefault="00135D6D" w:rsidP="00830ED3">
      <w:pPr>
        <w:widowControl w:val="0"/>
        <w:suppressLineNumbers/>
        <w:autoSpaceDE w:val="0"/>
        <w:autoSpaceDN w:val="0"/>
        <w:adjustRightInd w:val="0"/>
        <w:rPr>
          <w:rFonts w:ascii="Helvetica" w:hAnsi="Helvetica" w:cs="Arial"/>
          <w:b/>
          <w:i/>
          <w:sz w:val="22"/>
          <w:szCs w:val="22"/>
        </w:rPr>
      </w:pPr>
      <w:r>
        <w:rPr>
          <w:rFonts w:ascii="Helvetica" w:hAnsi="Helvetica" w:cs="Arial"/>
          <w:b/>
          <w:i/>
          <w:sz w:val="22"/>
          <w:szCs w:val="22"/>
        </w:rPr>
        <w:t xml:space="preserve">Journal Articles: editor-reviewed </w:t>
      </w:r>
    </w:p>
    <w:p w14:paraId="3553314E" w14:textId="2A1954B8" w:rsidR="00830ED3" w:rsidRPr="00B9394D" w:rsidRDefault="00830ED3" w:rsidP="00830ED3">
      <w:pPr>
        <w:rPr>
          <w:rFonts w:ascii="Helvetica" w:hAnsi="Helvetica" w:cs="Arial"/>
          <w:sz w:val="22"/>
          <w:szCs w:val="22"/>
        </w:rPr>
      </w:pPr>
      <w:r w:rsidRPr="000A0B5A">
        <w:rPr>
          <w:rFonts w:ascii="Helvetica" w:hAnsi="Helvetica" w:cs="Arial"/>
          <w:b/>
          <w:bCs/>
          <w:sz w:val="22"/>
          <w:szCs w:val="22"/>
        </w:rPr>
        <w:t>Pickard, A.</w:t>
      </w:r>
      <w:r w:rsidRPr="00B9394D">
        <w:rPr>
          <w:rFonts w:ascii="Helvetica" w:hAnsi="Helvetica" w:cs="Arial"/>
          <w:sz w:val="22"/>
          <w:szCs w:val="22"/>
        </w:rPr>
        <w:t xml:space="preserve"> (2020, November). </w:t>
      </w:r>
      <w:r w:rsidRPr="00B9394D">
        <w:rPr>
          <w:rFonts w:ascii="Helvetica" w:hAnsi="Helvetica" w:cs="Arial"/>
          <w:i/>
          <w:sz w:val="22"/>
          <w:szCs w:val="22"/>
        </w:rPr>
        <w:t>Perspectives on Persistence: To Control and Prevent or Acknowledge and Accommodate?</w:t>
      </w:r>
      <w:r w:rsidRPr="00B9394D">
        <w:rPr>
          <w:rFonts w:ascii="Helvetica" w:hAnsi="Helvetica" w:cs="Arial"/>
          <w:sz w:val="22"/>
          <w:szCs w:val="22"/>
        </w:rPr>
        <w:t xml:space="preserve"> Pro</w:t>
      </w:r>
      <w:r w:rsidR="00015774">
        <w:rPr>
          <w:rFonts w:ascii="Helvetica" w:hAnsi="Helvetica" w:cs="Arial"/>
          <w:sz w:val="22"/>
          <w:szCs w:val="22"/>
        </w:rPr>
        <w:t>L</w:t>
      </w:r>
      <w:r w:rsidRPr="00B9394D">
        <w:rPr>
          <w:rFonts w:ascii="Helvetica" w:hAnsi="Helvetica" w:cs="Arial"/>
          <w:sz w:val="22"/>
          <w:szCs w:val="22"/>
        </w:rPr>
        <w:t>iteracy Research Brief. https://www.proliteracy.org/Portals/0/pdf/Research/Briefs/ProLiteracy-Research-Brief-05_Persistence-2020-11.pdf</w:t>
      </w:r>
    </w:p>
    <w:p w14:paraId="6A4A0949" w14:textId="349429B0" w:rsidR="00830ED3" w:rsidRDefault="00830ED3" w:rsidP="00824DC9">
      <w:pPr>
        <w:tabs>
          <w:tab w:val="left" w:pos="5400"/>
        </w:tabs>
        <w:rPr>
          <w:rFonts w:ascii="Helvetica" w:hAnsi="Helvetica" w:cs="Arial"/>
          <w:sz w:val="22"/>
          <w:szCs w:val="22"/>
        </w:rPr>
      </w:pPr>
    </w:p>
    <w:p w14:paraId="34A9A1A4" w14:textId="29258909" w:rsidR="006A3C3E" w:rsidRDefault="00824DC9" w:rsidP="006A3C3E">
      <w:pPr>
        <w:tabs>
          <w:tab w:val="left" w:pos="5400"/>
        </w:tabs>
        <w:rPr>
          <w:rFonts w:ascii="Helvetica" w:hAnsi="Helvetica" w:cs="Arial"/>
          <w:sz w:val="22"/>
          <w:szCs w:val="22"/>
        </w:rPr>
      </w:pPr>
      <w:r w:rsidRPr="000A0B5A">
        <w:rPr>
          <w:rFonts w:ascii="Helvetica" w:hAnsi="Helvetica" w:cs="Arial"/>
          <w:b/>
          <w:bCs/>
          <w:sz w:val="22"/>
          <w:szCs w:val="22"/>
        </w:rPr>
        <w:t>Pickard, A.</w:t>
      </w:r>
      <w:r w:rsidRPr="00B9394D">
        <w:rPr>
          <w:rFonts w:ascii="Helvetica" w:hAnsi="Helvetica" w:cs="Arial"/>
          <w:sz w:val="22"/>
          <w:szCs w:val="22"/>
        </w:rPr>
        <w:t xml:space="preserve"> (2016). WIOA: Implications for low-scoring adult learners. </w:t>
      </w:r>
      <w:r w:rsidRPr="00B9394D">
        <w:rPr>
          <w:rFonts w:ascii="Helvetica" w:hAnsi="Helvetica" w:cs="Arial"/>
          <w:i/>
          <w:sz w:val="22"/>
          <w:szCs w:val="22"/>
        </w:rPr>
        <w:t>Journal of Research and Practice for Adult Literacy, Secondary and Basic Education, 5</w:t>
      </w:r>
      <w:r w:rsidRPr="00B9394D">
        <w:rPr>
          <w:rFonts w:ascii="Helvetica" w:hAnsi="Helvetica" w:cs="Arial"/>
          <w:sz w:val="22"/>
          <w:szCs w:val="22"/>
        </w:rPr>
        <w:t>(2), 50-55</w:t>
      </w:r>
      <w:r w:rsidRPr="00B9394D">
        <w:rPr>
          <w:rFonts w:ascii="Helvetica" w:hAnsi="Helvetica" w:cs="Arial"/>
          <w:i/>
          <w:sz w:val="22"/>
          <w:szCs w:val="22"/>
        </w:rPr>
        <w:t xml:space="preserve">. </w:t>
      </w:r>
    </w:p>
    <w:p w14:paraId="4407B743" w14:textId="77777777" w:rsidR="005D0050" w:rsidRPr="005D0050" w:rsidRDefault="005D0050" w:rsidP="006A3C3E">
      <w:pPr>
        <w:tabs>
          <w:tab w:val="left" w:pos="5400"/>
        </w:tabs>
        <w:rPr>
          <w:rFonts w:ascii="Helvetica" w:hAnsi="Helvetica" w:cs="Arial"/>
          <w:sz w:val="22"/>
          <w:szCs w:val="22"/>
        </w:rPr>
      </w:pPr>
    </w:p>
    <w:p w14:paraId="6EBA5DE3" w14:textId="04DF0677" w:rsidR="00135D6D" w:rsidRPr="00B9394D" w:rsidRDefault="00135D6D" w:rsidP="00135D6D">
      <w:pPr>
        <w:rPr>
          <w:rFonts w:ascii="Helvetica" w:hAnsi="Helvetica" w:cs="Arial"/>
          <w:b/>
          <w:i/>
          <w:sz w:val="22"/>
          <w:szCs w:val="22"/>
        </w:rPr>
      </w:pPr>
      <w:r w:rsidRPr="00B9394D">
        <w:rPr>
          <w:rFonts w:ascii="Helvetica" w:hAnsi="Helvetica" w:cs="Arial"/>
          <w:b/>
          <w:i/>
          <w:sz w:val="22"/>
          <w:szCs w:val="22"/>
        </w:rPr>
        <w:t>Conference Proceedings</w:t>
      </w:r>
    </w:p>
    <w:p w14:paraId="54B83C73" w14:textId="6BA5BC47" w:rsidR="00FC0B55" w:rsidRPr="00C72F7B" w:rsidRDefault="00FC0B55" w:rsidP="00135D6D">
      <w:pPr>
        <w:rPr>
          <w:rFonts w:ascii="Helvetica" w:hAnsi="Helvetica"/>
          <w:b/>
          <w:bCs/>
          <w:sz w:val="22"/>
          <w:szCs w:val="22"/>
        </w:rPr>
      </w:pPr>
      <w:r w:rsidRPr="000A0B5A">
        <w:rPr>
          <w:rFonts w:ascii="Helvetica" w:hAnsi="Helvetica" w:cs="Arial"/>
          <w:b/>
          <w:bCs/>
          <w:sz w:val="22"/>
          <w:szCs w:val="22"/>
        </w:rPr>
        <w:t>Pickard, A.</w:t>
      </w:r>
      <w:r w:rsidRPr="008D329C">
        <w:rPr>
          <w:rFonts w:ascii="Helvetica" w:hAnsi="Helvetica" w:cs="Arial"/>
          <w:sz w:val="22"/>
          <w:szCs w:val="22"/>
        </w:rPr>
        <w:t xml:space="preserve"> &amp; Belzer, A. (in press).</w:t>
      </w:r>
      <w:r w:rsidR="008D329C" w:rsidRPr="008D329C">
        <w:rPr>
          <w:rFonts w:ascii="Helvetica" w:hAnsi="Helvetica" w:cs="Arial"/>
          <w:sz w:val="22"/>
          <w:szCs w:val="22"/>
        </w:rPr>
        <w:t xml:space="preserve"> </w:t>
      </w:r>
      <w:r w:rsidR="008D329C" w:rsidRPr="00C72F7B">
        <w:rPr>
          <w:rFonts w:ascii="Helvetica" w:hAnsi="Helvetica"/>
          <w:sz w:val="22"/>
          <w:szCs w:val="22"/>
        </w:rPr>
        <w:t>Trying to “do the work”: Teacher transparency and journeying toward antiracist education</w:t>
      </w:r>
      <w:r w:rsidR="00C72F7B" w:rsidRPr="00C72F7B">
        <w:rPr>
          <w:rFonts w:ascii="Helvetica" w:hAnsi="Helvetica"/>
          <w:sz w:val="22"/>
          <w:szCs w:val="22"/>
        </w:rPr>
        <w:t>.</w:t>
      </w:r>
      <w:r w:rsidR="00C72F7B" w:rsidRPr="00B9394D">
        <w:rPr>
          <w:rFonts w:ascii="Helvetica" w:hAnsi="Helvetica" w:cs="Arial"/>
          <w:sz w:val="22"/>
          <w:szCs w:val="22"/>
        </w:rPr>
        <w:t xml:space="preserve"> </w:t>
      </w:r>
      <w:r w:rsidR="00C72F7B" w:rsidRPr="00B9394D">
        <w:rPr>
          <w:rFonts w:ascii="Helvetica" w:hAnsi="Helvetica" w:cs="Arial"/>
          <w:i/>
          <w:sz w:val="22"/>
          <w:szCs w:val="22"/>
        </w:rPr>
        <w:t xml:space="preserve">Conference Proceedings of the </w:t>
      </w:r>
      <w:r w:rsidR="00C72F7B">
        <w:rPr>
          <w:rFonts w:ascii="Helvetica" w:hAnsi="Helvetica" w:cs="Arial"/>
          <w:i/>
          <w:sz w:val="22"/>
          <w:szCs w:val="22"/>
        </w:rPr>
        <w:t>2022</w:t>
      </w:r>
      <w:r w:rsidR="00C72F7B" w:rsidRPr="00B9394D">
        <w:rPr>
          <w:rFonts w:ascii="Helvetica" w:hAnsi="Helvetica" w:cs="Arial"/>
          <w:i/>
          <w:sz w:val="22"/>
          <w:szCs w:val="22"/>
        </w:rPr>
        <w:t xml:space="preserve"> </w:t>
      </w:r>
      <w:r w:rsidR="00C72F7B">
        <w:rPr>
          <w:rFonts w:ascii="Helvetica" w:hAnsi="Helvetica" w:cs="Arial"/>
          <w:i/>
          <w:sz w:val="22"/>
          <w:szCs w:val="22"/>
        </w:rPr>
        <w:t>American Association of Adult and Continuing Education,</w:t>
      </w:r>
      <w:r w:rsidR="00C72F7B">
        <w:rPr>
          <w:rFonts w:ascii="Helvetica" w:hAnsi="Helvetica" w:cs="Arial"/>
          <w:iCs/>
          <w:sz w:val="22"/>
          <w:szCs w:val="22"/>
        </w:rPr>
        <w:t xml:space="preserve"> Milwaukee, WI</w:t>
      </w:r>
      <w:r w:rsidR="00C72F7B" w:rsidRPr="00B9394D">
        <w:rPr>
          <w:rFonts w:ascii="Helvetica" w:hAnsi="Helvetica" w:cs="Arial"/>
          <w:sz w:val="22"/>
          <w:szCs w:val="22"/>
        </w:rPr>
        <w:t>.</w:t>
      </w:r>
    </w:p>
    <w:p w14:paraId="3B930002" w14:textId="77777777" w:rsidR="00FC0B55" w:rsidRDefault="00FC0B55" w:rsidP="00135D6D">
      <w:pPr>
        <w:rPr>
          <w:rFonts w:ascii="Helvetica" w:hAnsi="Helvetica" w:cs="Arial"/>
          <w:sz w:val="22"/>
          <w:szCs w:val="22"/>
        </w:rPr>
      </w:pPr>
    </w:p>
    <w:p w14:paraId="7EB0C2CD" w14:textId="2AE4E394" w:rsidR="00135D6D" w:rsidRPr="00B9394D" w:rsidRDefault="00135D6D" w:rsidP="00135D6D">
      <w:pPr>
        <w:rPr>
          <w:rFonts w:ascii="Helvetica" w:hAnsi="Helvetica" w:cs="Arial"/>
          <w:sz w:val="22"/>
          <w:szCs w:val="22"/>
        </w:rPr>
      </w:pPr>
      <w:r w:rsidRPr="000A0B5A">
        <w:rPr>
          <w:rFonts w:ascii="Helvetica" w:hAnsi="Helvetica" w:cs="Arial"/>
          <w:b/>
          <w:bCs/>
          <w:sz w:val="22"/>
          <w:szCs w:val="22"/>
        </w:rPr>
        <w:t>Pickard, A.</w:t>
      </w:r>
      <w:r w:rsidRPr="00B9394D">
        <w:rPr>
          <w:rFonts w:ascii="Helvetica" w:hAnsi="Helvetica" w:cs="Arial"/>
          <w:sz w:val="22"/>
          <w:szCs w:val="22"/>
        </w:rPr>
        <w:t xml:space="preserve"> (2014). The short shrift? Policy implications for low-scoring </w:t>
      </w:r>
      <w:proofErr w:type="gramStart"/>
      <w:r w:rsidRPr="00B9394D">
        <w:rPr>
          <w:rFonts w:ascii="Helvetica" w:hAnsi="Helvetica" w:cs="Arial"/>
          <w:sz w:val="22"/>
          <w:szCs w:val="22"/>
        </w:rPr>
        <w:t>African-American</w:t>
      </w:r>
      <w:proofErr w:type="gramEnd"/>
      <w:r w:rsidRPr="00B9394D">
        <w:rPr>
          <w:rFonts w:ascii="Helvetica" w:hAnsi="Helvetica" w:cs="Arial"/>
          <w:sz w:val="22"/>
          <w:szCs w:val="22"/>
        </w:rPr>
        <w:t xml:space="preserve"> students in Pennsylvania adult education programs. </w:t>
      </w:r>
      <w:r w:rsidRPr="00B9394D">
        <w:rPr>
          <w:rFonts w:ascii="Helvetica" w:hAnsi="Helvetica" w:cs="Arial"/>
          <w:i/>
          <w:sz w:val="22"/>
          <w:szCs w:val="22"/>
        </w:rPr>
        <w:t>Conference Proceedings of the 2014 Adult Education Research Conference</w:t>
      </w:r>
      <w:r w:rsidRPr="00B9394D">
        <w:rPr>
          <w:rFonts w:ascii="Helvetica" w:hAnsi="Helvetica" w:cs="Arial"/>
          <w:sz w:val="22"/>
          <w:szCs w:val="22"/>
        </w:rPr>
        <w:t>, Harrisburg, PA.</w:t>
      </w:r>
    </w:p>
    <w:p w14:paraId="1B1C7DD0" w14:textId="75466135" w:rsidR="006629FE" w:rsidRPr="00D4579E" w:rsidRDefault="00D4579E" w:rsidP="00D4579E">
      <w:pPr>
        <w:pStyle w:val="BodyText2"/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 w:rsidRPr="00B9394D">
        <w:rPr>
          <w:rFonts w:ascii="Helvetica" w:hAnsi="Helvetica" w:cs="Arial"/>
          <w:b/>
          <w:sz w:val="22"/>
          <w:szCs w:val="22"/>
        </w:rPr>
        <w:lastRenderedPageBreak/>
        <w:t>PUBLICATIONS</w:t>
      </w:r>
      <w:r>
        <w:rPr>
          <w:rFonts w:ascii="Helvetica" w:hAnsi="Helvetica" w:cs="Arial"/>
          <w:b/>
          <w:sz w:val="22"/>
          <w:szCs w:val="22"/>
        </w:rPr>
        <w:t>, continued</w:t>
      </w:r>
    </w:p>
    <w:p w14:paraId="6CD8A355" w14:textId="77777777" w:rsidR="006E7C3C" w:rsidRPr="008A0510" w:rsidRDefault="006E7C3C" w:rsidP="00135D6D">
      <w:pPr>
        <w:rPr>
          <w:rFonts w:ascii="Helvetica" w:hAnsi="Helvetica" w:cs="Arial"/>
          <w:b/>
          <w:bCs/>
          <w:i/>
          <w:iCs/>
          <w:color w:val="222222"/>
          <w:sz w:val="10"/>
          <w:szCs w:val="10"/>
          <w:shd w:val="clear" w:color="auto" w:fill="FFFFFF"/>
        </w:rPr>
      </w:pPr>
    </w:p>
    <w:p w14:paraId="319B528A" w14:textId="5927F46B" w:rsidR="007A7FC4" w:rsidRDefault="007A7FC4" w:rsidP="00135D6D">
      <w:pPr>
        <w:rPr>
          <w:rFonts w:ascii="Helvetica" w:hAnsi="Helvetica" w:cs="Arial"/>
          <w:b/>
          <w:bCs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b/>
          <w:bCs/>
          <w:i/>
          <w:iCs/>
          <w:color w:val="222222"/>
          <w:sz w:val="22"/>
          <w:szCs w:val="22"/>
          <w:shd w:val="clear" w:color="auto" w:fill="FFFFFF"/>
        </w:rPr>
        <w:t>Policy Briefs</w:t>
      </w:r>
    </w:p>
    <w:p w14:paraId="4E49403E" w14:textId="0F567912" w:rsidR="004671D7" w:rsidRPr="000C5E87" w:rsidRDefault="004671D7" w:rsidP="004671D7">
      <w:pPr>
        <w:rPr>
          <w:rFonts w:ascii="Helvetica" w:hAnsi="Helvetica"/>
          <w:sz w:val="22"/>
          <w:szCs w:val="22"/>
        </w:rPr>
      </w:pPr>
      <w:r w:rsidRPr="000C5E87">
        <w:rPr>
          <w:rFonts w:ascii="Helvetica" w:hAnsi="Helvetica"/>
          <w:sz w:val="22"/>
          <w:szCs w:val="22"/>
        </w:rPr>
        <w:t xml:space="preserve">Decker, J., &amp; Pickard, A. (in press). </w:t>
      </w:r>
      <w:r w:rsidRPr="000C5E87">
        <w:rPr>
          <w:rFonts w:ascii="Helvetica" w:hAnsi="Helvetica"/>
          <w:i/>
          <w:iCs/>
          <w:sz w:val="22"/>
          <w:szCs w:val="22"/>
        </w:rPr>
        <w:t>Indiana’s Transgender and Gender Diverse Student Legislation</w:t>
      </w:r>
      <w:r w:rsidRPr="000C5E87">
        <w:rPr>
          <w:rFonts w:ascii="Helvetica" w:hAnsi="Helvetica"/>
          <w:i/>
          <w:iCs/>
          <w:sz w:val="22"/>
          <w:szCs w:val="22"/>
        </w:rPr>
        <w:t>.</w:t>
      </w:r>
      <w:r w:rsidRPr="000C5E87">
        <w:rPr>
          <w:rFonts w:ascii="Helvetica" w:hAnsi="Helvetica"/>
          <w:sz w:val="22"/>
          <w:szCs w:val="22"/>
        </w:rPr>
        <w:t xml:space="preserve"> Policy Brief, Center for </w:t>
      </w:r>
      <w:r w:rsidR="000C5E87" w:rsidRPr="000C5E87">
        <w:rPr>
          <w:rFonts w:ascii="Helvetica" w:hAnsi="Helvetica"/>
          <w:sz w:val="22"/>
          <w:szCs w:val="22"/>
        </w:rPr>
        <w:t xml:space="preserve">Evaluation and </w:t>
      </w:r>
      <w:r w:rsidRPr="000C5E87">
        <w:rPr>
          <w:rFonts w:ascii="Helvetica" w:hAnsi="Helvetica"/>
          <w:sz w:val="22"/>
          <w:szCs w:val="22"/>
        </w:rPr>
        <w:t>Education Policy, Indiana University.</w:t>
      </w:r>
    </w:p>
    <w:p w14:paraId="3B1BA3D2" w14:textId="77777777" w:rsidR="007A7FC4" w:rsidRDefault="007A7FC4" w:rsidP="00135D6D">
      <w:pPr>
        <w:rPr>
          <w:rFonts w:ascii="Helvetica" w:hAnsi="Helvetica" w:cs="Arial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5E2E1DB2" w14:textId="2EBA45FC" w:rsidR="00135D6D" w:rsidRPr="00B02AB0" w:rsidRDefault="00135D6D" w:rsidP="00135D6D">
      <w:pPr>
        <w:rPr>
          <w:rFonts w:ascii="Helvetica" w:hAnsi="Helvetica" w:cs="Arial"/>
          <w:b/>
          <w:bCs/>
          <w:i/>
          <w:iCs/>
          <w:color w:val="222222"/>
          <w:sz w:val="22"/>
          <w:szCs w:val="22"/>
          <w:shd w:val="clear" w:color="auto" w:fill="FFFFFF"/>
        </w:rPr>
      </w:pPr>
      <w:r w:rsidRPr="00B02AB0">
        <w:rPr>
          <w:rFonts w:ascii="Helvetica" w:hAnsi="Helvetica" w:cs="Arial"/>
          <w:b/>
          <w:bCs/>
          <w:i/>
          <w:iCs/>
          <w:color w:val="222222"/>
          <w:sz w:val="22"/>
          <w:szCs w:val="22"/>
          <w:shd w:val="clear" w:color="auto" w:fill="FFFFFF"/>
        </w:rPr>
        <w:t>Book Reviews</w:t>
      </w:r>
    </w:p>
    <w:p w14:paraId="393619F3" w14:textId="77777777" w:rsidR="00135D6D" w:rsidRPr="00B02AB0" w:rsidRDefault="00135D6D" w:rsidP="00135D6D">
      <w:pPr>
        <w:rPr>
          <w:rFonts w:ascii="Helvetica" w:hAnsi="Helvetica" w:cs="Arial"/>
          <w:sz w:val="22"/>
          <w:szCs w:val="22"/>
        </w:rPr>
      </w:pPr>
      <w:r w:rsidRPr="000A0B5A">
        <w:rPr>
          <w:rFonts w:ascii="Helvetica" w:hAnsi="Helvetica" w:cs="Arial"/>
          <w:b/>
          <w:bCs/>
          <w:sz w:val="22"/>
          <w:szCs w:val="22"/>
        </w:rPr>
        <w:t>Pickard, A.</w:t>
      </w:r>
      <w:r w:rsidRPr="00B02AB0">
        <w:rPr>
          <w:rFonts w:ascii="Helvetica" w:hAnsi="Helvetica" w:cs="Arial"/>
          <w:sz w:val="22"/>
          <w:szCs w:val="22"/>
        </w:rPr>
        <w:t xml:space="preserve"> (2020, December 14). [</w:t>
      </w:r>
      <w:r w:rsidRPr="00B02AB0">
        <w:rPr>
          <w:rFonts w:ascii="Helvetica" w:hAnsi="Helvetica" w:cs="Arial"/>
          <w:i/>
          <w:sz w:val="22"/>
          <w:szCs w:val="22"/>
        </w:rPr>
        <w:t>Review of the book Contested spaces of teaching and learning: Practitioner ethnographies of adult education in the United States.</w:t>
      </w:r>
      <w:r w:rsidRPr="00B02AB0">
        <w:rPr>
          <w:rFonts w:ascii="Helvetica" w:hAnsi="Helvetica" w:cs="Arial"/>
          <w:sz w:val="22"/>
          <w:szCs w:val="22"/>
        </w:rPr>
        <w:t xml:space="preserve">] </w:t>
      </w:r>
      <w:r w:rsidRPr="00B02AB0">
        <w:rPr>
          <w:rFonts w:ascii="Helvetica" w:hAnsi="Helvetica" w:cs="Arial"/>
          <w:i/>
          <w:sz w:val="22"/>
          <w:szCs w:val="22"/>
        </w:rPr>
        <w:t>Teachers College Record</w:t>
      </w:r>
      <w:r w:rsidRPr="00B02AB0">
        <w:rPr>
          <w:rFonts w:ascii="Helvetica" w:hAnsi="Helvetica" w:cs="Arial"/>
          <w:sz w:val="22"/>
          <w:szCs w:val="22"/>
        </w:rPr>
        <w:t>, https://www.tcrecord.org/Content.asp?ContentId=23541</w:t>
      </w:r>
    </w:p>
    <w:p w14:paraId="42184C5B" w14:textId="77777777" w:rsidR="00135D6D" w:rsidRPr="00B02AB0" w:rsidRDefault="00135D6D" w:rsidP="00B02AB0">
      <w:pPr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</w:p>
    <w:p w14:paraId="54901737" w14:textId="24D1D2EC" w:rsidR="008B57E1" w:rsidRPr="0096540A" w:rsidRDefault="00247C8E" w:rsidP="0096540A">
      <w:pPr>
        <w:widowControl w:val="0"/>
        <w:suppressLineNumbers/>
        <w:autoSpaceDE w:val="0"/>
        <w:autoSpaceDN w:val="0"/>
        <w:adjustRightInd w:val="0"/>
        <w:rPr>
          <w:rFonts w:ascii="Helvetica" w:hAnsi="Helvetica" w:cs="Arial"/>
          <w:b/>
          <w:i/>
          <w:sz w:val="22"/>
          <w:szCs w:val="22"/>
        </w:rPr>
      </w:pPr>
      <w:r w:rsidRPr="00B02AB0">
        <w:rPr>
          <w:rFonts w:ascii="Helvetica" w:hAnsi="Helvetica" w:cs="Arial"/>
          <w:b/>
          <w:i/>
          <w:sz w:val="22"/>
          <w:szCs w:val="22"/>
        </w:rPr>
        <w:t xml:space="preserve">Manuscripts in </w:t>
      </w:r>
      <w:r w:rsidR="00FC2A0A" w:rsidRPr="00B02AB0">
        <w:rPr>
          <w:rFonts w:ascii="Helvetica" w:hAnsi="Helvetica" w:cs="Arial"/>
          <w:b/>
          <w:i/>
          <w:sz w:val="22"/>
          <w:szCs w:val="22"/>
        </w:rPr>
        <w:t>Process</w:t>
      </w:r>
    </w:p>
    <w:p w14:paraId="051FD427" w14:textId="070DD9A9" w:rsidR="008B57E1" w:rsidRDefault="008B57E1" w:rsidP="008B57E1">
      <w:pPr>
        <w:shd w:val="clear" w:color="auto" w:fill="FFFFFF"/>
        <w:rPr>
          <w:rFonts w:ascii="Helvetica" w:hAnsi="Helvetica" w:cs="Arial"/>
          <w:color w:val="000000" w:themeColor="text1"/>
          <w:sz w:val="22"/>
          <w:szCs w:val="22"/>
        </w:rPr>
      </w:pPr>
      <w:r w:rsidRPr="000A0B5A">
        <w:rPr>
          <w:rFonts w:ascii="Helvetica" w:hAnsi="Helvetica" w:cs="Arial"/>
          <w:b/>
          <w:bCs/>
          <w:color w:val="000000" w:themeColor="text1"/>
          <w:sz w:val="22"/>
          <w:szCs w:val="22"/>
        </w:rPr>
        <w:t>Pickard, A.</w:t>
      </w:r>
      <w:r w:rsidR="002C48D6">
        <w:rPr>
          <w:rFonts w:ascii="Helvetica" w:hAnsi="Helvetica" w:cs="Arial"/>
          <w:color w:val="000000" w:themeColor="text1"/>
          <w:sz w:val="22"/>
          <w:szCs w:val="22"/>
        </w:rPr>
        <w:t xml:space="preserve"> &amp; Harris, A.</w:t>
      </w:r>
      <w:r>
        <w:rPr>
          <w:rFonts w:ascii="Helvetica" w:hAnsi="Helvetica" w:cs="Arial"/>
          <w:color w:val="000000" w:themeColor="text1"/>
          <w:sz w:val="22"/>
          <w:szCs w:val="22"/>
        </w:rPr>
        <w:t xml:space="preserve"> (</w:t>
      </w:r>
      <w:r w:rsidR="0002506F">
        <w:rPr>
          <w:rFonts w:ascii="Helvetica" w:hAnsi="Helvetica" w:cs="Arial"/>
          <w:color w:val="000000" w:themeColor="text1"/>
          <w:sz w:val="22"/>
          <w:szCs w:val="22"/>
        </w:rPr>
        <w:t xml:space="preserve">data collected, writing </w:t>
      </w:r>
      <w:r>
        <w:rPr>
          <w:rFonts w:ascii="Helvetica" w:hAnsi="Helvetica" w:cs="Arial"/>
          <w:color w:val="000000" w:themeColor="text1"/>
          <w:sz w:val="22"/>
          <w:szCs w:val="22"/>
        </w:rPr>
        <w:t xml:space="preserve">in </w:t>
      </w:r>
      <w:r w:rsidR="003E058C">
        <w:rPr>
          <w:rFonts w:ascii="Helvetica" w:hAnsi="Helvetica" w:cs="Arial"/>
          <w:color w:val="000000" w:themeColor="text1"/>
          <w:sz w:val="22"/>
          <w:szCs w:val="22"/>
        </w:rPr>
        <w:t>process</w:t>
      </w:r>
      <w:r>
        <w:rPr>
          <w:rFonts w:ascii="Helvetica" w:hAnsi="Helvetica" w:cs="Arial"/>
          <w:color w:val="000000" w:themeColor="text1"/>
          <w:sz w:val="22"/>
          <w:szCs w:val="22"/>
        </w:rPr>
        <w:t xml:space="preserve">). </w:t>
      </w:r>
      <w:r w:rsidR="003B666A">
        <w:rPr>
          <w:rFonts w:ascii="Helvetica" w:hAnsi="Helvetica" w:cs="Arial"/>
          <w:color w:val="000000" w:themeColor="text1"/>
          <w:sz w:val="22"/>
          <w:szCs w:val="22"/>
        </w:rPr>
        <w:t xml:space="preserve">Digital </w:t>
      </w:r>
      <w:r w:rsidR="00FC47DC">
        <w:rPr>
          <w:rFonts w:ascii="Helvetica" w:hAnsi="Helvetica" w:cs="Arial"/>
          <w:color w:val="000000" w:themeColor="text1"/>
          <w:sz w:val="22"/>
          <w:szCs w:val="22"/>
        </w:rPr>
        <w:t>p</w:t>
      </w:r>
      <w:r w:rsidR="003B666A">
        <w:rPr>
          <w:rFonts w:ascii="Helvetica" w:hAnsi="Helvetica" w:cs="Arial"/>
          <w:color w:val="000000" w:themeColor="text1"/>
          <w:sz w:val="22"/>
          <w:szCs w:val="22"/>
        </w:rPr>
        <w:t xml:space="preserve">articipation and </w:t>
      </w:r>
      <w:r w:rsidR="00FC47DC">
        <w:rPr>
          <w:rFonts w:ascii="Helvetica" w:hAnsi="Helvetica" w:cs="Arial"/>
          <w:color w:val="000000" w:themeColor="text1"/>
          <w:sz w:val="22"/>
          <w:szCs w:val="22"/>
        </w:rPr>
        <w:t>a</w:t>
      </w:r>
      <w:r w:rsidR="003B666A">
        <w:rPr>
          <w:rFonts w:ascii="Helvetica" w:hAnsi="Helvetica" w:cs="Arial"/>
          <w:color w:val="000000" w:themeColor="text1"/>
          <w:sz w:val="22"/>
          <w:szCs w:val="22"/>
        </w:rPr>
        <w:t xml:space="preserve">dult </w:t>
      </w:r>
      <w:r w:rsidR="00FC47DC">
        <w:rPr>
          <w:rFonts w:ascii="Helvetica" w:hAnsi="Helvetica" w:cs="Arial"/>
          <w:color w:val="000000" w:themeColor="text1"/>
          <w:sz w:val="22"/>
          <w:szCs w:val="22"/>
        </w:rPr>
        <w:t>l</w:t>
      </w:r>
      <w:r w:rsidR="003B666A">
        <w:rPr>
          <w:rFonts w:ascii="Helvetica" w:hAnsi="Helvetica" w:cs="Arial"/>
          <w:color w:val="000000" w:themeColor="text1"/>
          <w:sz w:val="22"/>
          <w:szCs w:val="22"/>
        </w:rPr>
        <w:t xml:space="preserve">iteracy </w:t>
      </w:r>
      <w:r w:rsidR="00FC47DC">
        <w:rPr>
          <w:rFonts w:ascii="Helvetica" w:hAnsi="Helvetica" w:cs="Arial"/>
          <w:color w:val="000000" w:themeColor="text1"/>
          <w:sz w:val="22"/>
          <w:szCs w:val="22"/>
        </w:rPr>
        <w:t>l</w:t>
      </w:r>
      <w:r w:rsidR="003B666A">
        <w:rPr>
          <w:rFonts w:ascii="Helvetica" w:hAnsi="Helvetica" w:cs="Arial"/>
          <w:color w:val="000000" w:themeColor="text1"/>
          <w:sz w:val="22"/>
          <w:szCs w:val="22"/>
        </w:rPr>
        <w:t xml:space="preserve">earners: Lessons from the </w:t>
      </w:r>
      <w:r w:rsidR="00FC47DC">
        <w:rPr>
          <w:rFonts w:ascii="Helvetica" w:hAnsi="Helvetica" w:cs="Arial"/>
          <w:color w:val="000000" w:themeColor="text1"/>
          <w:sz w:val="22"/>
          <w:szCs w:val="22"/>
        </w:rPr>
        <w:t>p</w:t>
      </w:r>
      <w:r w:rsidR="003B666A">
        <w:rPr>
          <w:rFonts w:ascii="Helvetica" w:hAnsi="Helvetica" w:cs="Arial"/>
          <w:color w:val="000000" w:themeColor="text1"/>
          <w:sz w:val="22"/>
          <w:szCs w:val="22"/>
        </w:rPr>
        <w:t>andemic.</w:t>
      </w:r>
    </w:p>
    <w:p w14:paraId="40A4F85B" w14:textId="13D8A071" w:rsidR="0085173F" w:rsidRDefault="0085173F" w:rsidP="008B57E1">
      <w:pPr>
        <w:shd w:val="clear" w:color="auto" w:fill="FFFFFF"/>
        <w:rPr>
          <w:rFonts w:ascii="Helvetica" w:hAnsi="Helvetica" w:cs="Arial"/>
          <w:color w:val="000000" w:themeColor="text1"/>
          <w:sz w:val="22"/>
          <w:szCs w:val="22"/>
        </w:rPr>
      </w:pPr>
    </w:p>
    <w:p w14:paraId="5F8981AB" w14:textId="536F8C3D" w:rsidR="002C48D6" w:rsidRPr="002C48D6" w:rsidRDefault="0085173F" w:rsidP="002C48D6">
      <w:pPr>
        <w:rPr>
          <w:rFonts w:ascii="Helvetica" w:hAnsi="Helvetica"/>
          <w:sz w:val="22"/>
          <w:szCs w:val="22"/>
        </w:rPr>
      </w:pPr>
      <w:r w:rsidRPr="000A0B5A">
        <w:rPr>
          <w:rFonts w:ascii="Helvetica" w:hAnsi="Helvetica" w:cs="Arial"/>
          <w:b/>
          <w:bCs/>
          <w:color w:val="000000" w:themeColor="text1"/>
          <w:sz w:val="22"/>
          <w:szCs w:val="22"/>
        </w:rPr>
        <w:t>Pickard, A.</w:t>
      </w:r>
      <w:r w:rsidR="007A232F" w:rsidRPr="000A0B5A">
        <w:rPr>
          <w:rFonts w:ascii="Helvetica" w:hAnsi="Helvetica" w:cs="Arial"/>
          <w:b/>
          <w:bCs/>
          <w:color w:val="000000" w:themeColor="text1"/>
          <w:sz w:val="22"/>
          <w:szCs w:val="22"/>
        </w:rPr>
        <w:t>,</w:t>
      </w:r>
      <w:r w:rsidR="007A232F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Pr="002C48D6">
        <w:rPr>
          <w:rFonts w:ascii="Helvetica" w:hAnsi="Helvetica" w:cs="Arial"/>
          <w:color w:val="000000" w:themeColor="text1"/>
          <w:sz w:val="22"/>
          <w:szCs w:val="22"/>
        </w:rPr>
        <w:t>O'Neal, T</w:t>
      </w:r>
      <w:r w:rsidR="007A232F">
        <w:rPr>
          <w:rFonts w:ascii="Helvetica" w:hAnsi="Helvetica" w:cs="Arial"/>
          <w:color w:val="000000" w:themeColor="text1"/>
          <w:sz w:val="22"/>
          <w:szCs w:val="22"/>
        </w:rPr>
        <w:t>., &amp; Lee, Z</w:t>
      </w:r>
      <w:r w:rsidRPr="002C48D6">
        <w:rPr>
          <w:rFonts w:ascii="Helvetica" w:hAnsi="Helvetica" w:cs="Arial"/>
          <w:color w:val="000000" w:themeColor="text1"/>
          <w:sz w:val="22"/>
          <w:szCs w:val="22"/>
        </w:rPr>
        <w:t>. (</w:t>
      </w:r>
      <w:r w:rsidR="007A232F">
        <w:rPr>
          <w:rFonts w:ascii="Helvetica" w:hAnsi="Helvetica" w:cs="Arial"/>
          <w:color w:val="000000" w:themeColor="text1"/>
          <w:sz w:val="22"/>
          <w:szCs w:val="22"/>
        </w:rPr>
        <w:t>writing in process</w:t>
      </w:r>
      <w:r w:rsidRPr="002C48D6">
        <w:rPr>
          <w:rFonts w:ascii="Helvetica" w:hAnsi="Helvetica" w:cs="Arial"/>
          <w:color w:val="000000" w:themeColor="text1"/>
          <w:sz w:val="22"/>
          <w:szCs w:val="22"/>
        </w:rPr>
        <w:t xml:space="preserve">). Towards an assistive </w:t>
      </w:r>
      <w:r w:rsidR="002C48D6" w:rsidRPr="002C48D6">
        <w:rPr>
          <w:rFonts w:ascii="Helvetica" w:hAnsi="Helvetica" w:cs="Arial"/>
          <w:color w:val="000000" w:themeColor="text1"/>
          <w:sz w:val="22"/>
          <w:szCs w:val="22"/>
        </w:rPr>
        <w:t xml:space="preserve">orientation: </w:t>
      </w:r>
      <w:r w:rsidR="002C48D6" w:rsidRPr="002C48D6">
        <w:rPr>
          <w:rFonts w:ascii="Helvetica" w:hAnsi="Helvetica"/>
          <w:sz w:val="22"/>
          <w:szCs w:val="22"/>
        </w:rPr>
        <w:t>Incorporating adult learners' use of everyday technologies in literacy instruction</w:t>
      </w:r>
      <w:r w:rsidR="006D5949">
        <w:rPr>
          <w:rFonts w:ascii="Helvetica" w:hAnsi="Helvetica"/>
          <w:sz w:val="22"/>
          <w:szCs w:val="22"/>
        </w:rPr>
        <w:t>.</w:t>
      </w:r>
    </w:p>
    <w:p w14:paraId="788FB94F" w14:textId="5947B485" w:rsidR="0085173F" w:rsidRDefault="0085173F" w:rsidP="008B57E1">
      <w:pPr>
        <w:shd w:val="clear" w:color="auto" w:fill="FFFFFF"/>
        <w:rPr>
          <w:rFonts w:ascii="Helvetica" w:hAnsi="Helvetica"/>
          <w:bCs/>
          <w:sz w:val="22"/>
          <w:szCs w:val="22"/>
        </w:rPr>
      </w:pPr>
    </w:p>
    <w:p w14:paraId="2EE53FB7" w14:textId="196A6C02" w:rsidR="00814CA7" w:rsidRDefault="00814CA7" w:rsidP="008B57E1">
      <w:pPr>
        <w:shd w:val="clear" w:color="auto" w:fill="FFFFFF"/>
        <w:rPr>
          <w:rFonts w:ascii="Helvetica" w:hAnsi="Helvetica"/>
          <w:bCs/>
          <w:sz w:val="22"/>
          <w:szCs w:val="22"/>
        </w:rPr>
      </w:pPr>
      <w:r w:rsidRPr="000A0B5A">
        <w:rPr>
          <w:rFonts w:ascii="Helvetica" w:hAnsi="Helvetica"/>
          <w:b/>
          <w:sz w:val="22"/>
          <w:szCs w:val="22"/>
        </w:rPr>
        <w:t>Pickard, A</w:t>
      </w:r>
      <w:r w:rsidR="006A75CC" w:rsidRPr="000A0B5A">
        <w:rPr>
          <w:rFonts w:ascii="Helvetica" w:hAnsi="Helvetica"/>
          <w:b/>
          <w:sz w:val="22"/>
          <w:szCs w:val="22"/>
        </w:rPr>
        <w:t>.</w:t>
      </w:r>
      <w:r w:rsidR="006A75CC">
        <w:rPr>
          <w:rFonts w:ascii="Helvetica" w:hAnsi="Helvetica"/>
          <w:bCs/>
          <w:sz w:val="22"/>
          <w:szCs w:val="22"/>
        </w:rPr>
        <w:t xml:space="preserve"> &amp; Cherewka, A. (in development). TANF and WIOA: Understanding the history of policy interactions in adult literacy education</w:t>
      </w:r>
      <w:r w:rsidR="006D5949">
        <w:rPr>
          <w:rFonts w:ascii="Helvetica" w:hAnsi="Helvetica"/>
          <w:bCs/>
          <w:sz w:val="22"/>
          <w:szCs w:val="22"/>
        </w:rPr>
        <w:t>.</w:t>
      </w:r>
    </w:p>
    <w:p w14:paraId="01DEEB97" w14:textId="77777777" w:rsidR="006D5949" w:rsidRDefault="006D5949" w:rsidP="008B57E1">
      <w:pPr>
        <w:shd w:val="clear" w:color="auto" w:fill="FFFFFF"/>
        <w:rPr>
          <w:rFonts w:ascii="Helvetica" w:hAnsi="Helvetica"/>
          <w:bCs/>
          <w:sz w:val="22"/>
          <w:szCs w:val="22"/>
        </w:rPr>
      </w:pPr>
    </w:p>
    <w:p w14:paraId="16B00CC3" w14:textId="75749FF9" w:rsidR="006D5949" w:rsidRPr="00F20D7F" w:rsidRDefault="006D5949" w:rsidP="008B57E1">
      <w:pPr>
        <w:shd w:val="clear" w:color="auto" w:fill="FFFFFF"/>
        <w:rPr>
          <w:rFonts w:ascii="Helvetica" w:hAnsi="Helvetica"/>
          <w:bCs/>
          <w:sz w:val="22"/>
          <w:szCs w:val="22"/>
        </w:rPr>
      </w:pPr>
      <w:r w:rsidRPr="000A0B5A">
        <w:rPr>
          <w:rFonts w:ascii="Helvetica" w:hAnsi="Helvetica"/>
          <w:b/>
          <w:sz w:val="22"/>
          <w:szCs w:val="22"/>
        </w:rPr>
        <w:t>Pickard, A.</w:t>
      </w:r>
      <w:r w:rsidRPr="00F20D7F">
        <w:rPr>
          <w:rFonts w:ascii="Helvetica" w:hAnsi="Helvetica"/>
          <w:bCs/>
          <w:sz w:val="22"/>
          <w:szCs w:val="22"/>
        </w:rPr>
        <w:t xml:space="preserve"> (in development). </w:t>
      </w:r>
      <w:r w:rsidR="007F0519" w:rsidRPr="00F20D7F">
        <w:rPr>
          <w:rFonts w:ascii="Helvetica" w:hAnsi="Helvetica" w:cstheme="minorHAnsi"/>
          <w:sz w:val="22"/>
          <w:szCs w:val="22"/>
        </w:rPr>
        <w:t>Following the numbers: How many adults with limited reading skills enroll in WIOA-funded adult basic education programs?</w:t>
      </w:r>
    </w:p>
    <w:p w14:paraId="50F68D8A" w14:textId="77777777" w:rsidR="00247C8E" w:rsidRDefault="00247C8E" w:rsidP="008B57E1">
      <w:pPr>
        <w:widowControl w:val="0"/>
        <w:suppressLineNumbers/>
        <w:autoSpaceDE w:val="0"/>
        <w:autoSpaceDN w:val="0"/>
        <w:adjustRightInd w:val="0"/>
        <w:rPr>
          <w:rFonts w:ascii="Helvetica" w:hAnsi="Helvetica" w:cs="Arial"/>
          <w:b/>
          <w:i/>
          <w:sz w:val="22"/>
          <w:szCs w:val="22"/>
        </w:rPr>
      </w:pPr>
    </w:p>
    <w:p w14:paraId="4EA97A18" w14:textId="77777777" w:rsidR="005E6F21" w:rsidRDefault="005E6F21" w:rsidP="008B57E1">
      <w:pPr>
        <w:widowControl w:val="0"/>
        <w:suppressLineNumbers/>
        <w:autoSpaceDE w:val="0"/>
        <w:autoSpaceDN w:val="0"/>
        <w:adjustRightInd w:val="0"/>
        <w:rPr>
          <w:rFonts w:ascii="Helvetica" w:hAnsi="Helvetica" w:cs="Arial"/>
          <w:b/>
          <w:i/>
          <w:sz w:val="22"/>
          <w:szCs w:val="22"/>
        </w:rPr>
      </w:pPr>
    </w:p>
    <w:p w14:paraId="0676B6AA" w14:textId="77777777" w:rsidR="005E6F21" w:rsidRPr="00B9394D" w:rsidRDefault="005E6F21" w:rsidP="005E6F21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 w:rsidRPr="00B9394D">
        <w:rPr>
          <w:rFonts w:ascii="Helvetica" w:hAnsi="Helvetica" w:cs="Arial"/>
          <w:b/>
          <w:sz w:val="22"/>
          <w:szCs w:val="22"/>
        </w:rPr>
        <w:t>GRANTS, FELLOWSHIPS, AND AWARDS</w:t>
      </w:r>
    </w:p>
    <w:p w14:paraId="134A5E91" w14:textId="77777777" w:rsidR="005E6F21" w:rsidRPr="00675904" w:rsidRDefault="005E6F21" w:rsidP="005E6F21">
      <w:pPr>
        <w:rPr>
          <w:rFonts w:ascii="Helvetica" w:hAnsi="Helvetica" w:cs="Arial"/>
          <w:sz w:val="10"/>
          <w:szCs w:val="10"/>
        </w:rPr>
      </w:pPr>
    </w:p>
    <w:p w14:paraId="271AAD1B" w14:textId="77777777" w:rsidR="005E6F21" w:rsidRDefault="005E6F21" w:rsidP="005E6F21">
      <w:pP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Nominated for Outstanding Junior Faculty, 2023</w:t>
      </w:r>
    </w:p>
    <w:p w14:paraId="456FA2C6" w14:textId="77777777" w:rsidR="005E6F21" w:rsidRPr="001D0D66" w:rsidRDefault="005E6F21" w:rsidP="005E6F21">
      <w:pP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</w:pPr>
      <w:r w:rsidRPr="00C234B8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Faculty Fellow, Scholarly Writing Program</w:t>
      </w:r>
      <w: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, Indiana University, Fall 2023</w:t>
      </w:r>
    </w:p>
    <w:p w14:paraId="66C46815" w14:textId="77777777" w:rsidR="005E6F21" w:rsidRPr="00B9394D" w:rsidRDefault="005E6F21" w:rsidP="005E6F2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Trustees Teaching Award, Indiana University, 2020</w:t>
      </w:r>
      <w:r>
        <w:rPr>
          <w:rFonts w:ascii="Helvetica" w:hAnsi="Helvetica" w:cs="Arial"/>
          <w:sz w:val="22"/>
          <w:szCs w:val="22"/>
        </w:rPr>
        <w:t>, 2022</w:t>
      </w:r>
    </w:p>
    <w:p w14:paraId="17D9EBE3" w14:textId="77777777" w:rsidR="005E6F21" w:rsidRDefault="005E6F21" w:rsidP="005E6F21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Early Career Award, Commission of Professors of Adult Education, American Association of Adult and Continuing Education, 2021</w:t>
      </w:r>
    </w:p>
    <w:p w14:paraId="1E3B196A" w14:textId="77777777" w:rsidR="005E6F21" w:rsidRPr="00B9394D" w:rsidRDefault="005E6F21" w:rsidP="005E6F2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Nominated for Outstanding Diversity, Equity, and Inclusion Achievement Award,</w:t>
      </w:r>
      <w:r>
        <w:rPr>
          <w:rFonts w:ascii="Helvetica" w:hAnsi="Helvetica" w:cs="Arial"/>
          <w:sz w:val="22"/>
          <w:szCs w:val="22"/>
        </w:rPr>
        <w:t xml:space="preserve"> Indiana University </w:t>
      </w:r>
      <w:r w:rsidRPr="00B9394D">
        <w:rPr>
          <w:rFonts w:ascii="Helvetica" w:hAnsi="Helvetica" w:cs="Arial"/>
          <w:sz w:val="22"/>
          <w:szCs w:val="22"/>
        </w:rPr>
        <w:t>School of Education</w:t>
      </w:r>
      <w:r>
        <w:rPr>
          <w:rFonts w:ascii="Helvetica" w:hAnsi="Helvetica" w:cs="Arial"/>
          <w:sz w:val="22"/>
          <w:szCs w:val="22"/>
        </w:rPr>
        <w:t>,</w:t>
      </w:r>
      <w:r w:rsidRPr="00B9394D">
        <w:rPr>
          <w:rFonts w:ascii="Helvetica" w:hAnsi="Helvetica" w:cs="Arial"/>
          <w:sz w:val="22"/>
          <w:szCs w:val="22"/>
        </w:rPr>
        <w:t xml:space="preserve"> 2021</w:t>
      </w:r>
    </w:p>
    <w:p w14:paraId="5C4AC8F4" w14:textId="77777777" w:rsidR="005E6F21" w:rsidRPr="00B9394D" w:rsidRDefault="005E6F21" w:rsidP="005E6F2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Global Classroom Fellow, Indiana University</w:t>
      </w:r>
      <w:r>
        <w:rPr>
          <w:rFonts w:ascii="Helvetica" w:hAnsi="Helvetica" w:cs="Arial"/>
          <w:sz w:val="22"/>
          <w:szCs w:val="22"/>
        </w:rPr>
        <w:t>,</w:t>
      </w:r>
      <w:r w:rsidRPr="00B9394D">
        <w:rPr>
          <w:rFonts w:ascii="Helvetica" w:hAnsi="Helvetica" w:cs="Arial"/>
          <w:sz w:val="22"/>
          <w:szCs w:val="22"/>
        </w:rPr>
        <w:t xml:space="preserve"> 2020</w:t>
      </w:r>
    </w:p>
    <w:p w14:paraId="3C0C237D" w14:textId="77777777" w:rsidR="005E6F21" w:rsidRPr="00B9394D" w:rsidRDefault="005E6F21" w:rsidP="005E6F2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Technology Adoption Incentive Awards, Indiana University, 2019</w:t>
      </w:r>
    </w:p>
    <w:p w14:paraId="38BA4D00" w14:textId="77777777" w:rsidR="005E6F21" w:rsidRPr="00B9394D" w:rsidRDefault="005E6F21" w:rsidP="005E6F2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Nominated for Outstanding Dissertation Award, Rutgers University, 2018</w:t>
      </w:r>
    </w:p>
    <w:p w14:paraId="5E28C3A1" w14:textId="77777777" w:rsidR="005E6F21" w:rsidRPr="00B9394D" w:rsidRDefault="005E6F21" w:rsidP="005E6F2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Carl J. Schaefer Endowment, Rutgers University, 2015</w:t>
      </w:r>
    </w:p>
    <w:p w14:paraId="5CE5CE07" w14:textId="77777777" w:rsidR="005E6F21" w:rsidRPr="00B9394D" w:rsidRDefault="005E6F21" w:rsidP="005E6F2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Edward Fry Endowed Fellowship in Literacy, Rutgers University, 2015</w:t>
      </w:r>
    </w:p>
    <w:p w14:paraId="771DDAE0" w14:textId="77777777" w:rsidR="005E6F21" w:rsidRPr="00B9394D" w:rsidRDefault="005E6F21" w:rsidP="005E6F2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Multiyear Doctoral Fellowship, Rutgers University, 2011-2015</w:t>
      </w:r>
    </w:p>
    <w:p w14:paraId="4F62B8A3" w14:textId="77777777" w:rsidR="005E6F21" w:rsidRPr="00B9394D" w:rsidRDefault="005E6F21" w:rsidP="005E6F2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 xml:space="preserve">Graduate/Law Scholarship, Rutgers University, 2010-2011 </w:t>
      </w:r>
    </w:p>
    <w:p w14:paraId="43A40593" w14:textId="77777777" w:rsidR="005E6F21" w:rsidRPr="00F20D7F" w:rsidRDefault="005E6F21" w:rsidP="008B57E1">
      <w:pPr>
        <w:widowControl w:val="0"/>
        <w:suppressLineNumbers/>
        <w:autoSpaceDE w:val="0"/>
        <w:autoSpaceDN w:val="0"/>
        <w:adjustRightInd w:val="0"/>
        <w:rPr>
          <w:rFonts w:ascii="Helvetica" w:hAnsi="Helvetica" w:cs="Arial"/>
          <w:b/>
          <w:i/>
          <w:sz w:val="22"/>
          <w:szCs w:val="22"/>
        </w:rPr>
      </w:pPr>
    </w:p>
    <w:p w14:paraId="68E10C29" w14:textId="77777777" w:rsidR="00D53AA4" w:rsidRPr="00B9394D" w:rsidRDefault="00D53AA4" w:rsidP="00B47BDC">
      <w:pPr>
        <w:widowControl w:val="0"/>
        <w:suppressLineNumbers/>
        <w:autoSpaceDE w:val="0"/>
        <w:autoSpaceDN w:val="0"/>
        <w:adjustRightInd w:val="0"/>
        <w:rPr>
          <w:rFonts w:ascii="Helvetica" w:hAnsi="Helvetica" w:cs="Arial"/>
          <w:b/>
          <w:i/>
          <w:sz w:val="22"/>
          <w:szCs w:val="22"/>
        </w:rPr>
      </w:pPr>
    </w:p>
    <w:p w14:paraId="4683728D" w14:textId="73C68B19" w:rsidR="001D63DE" w:rsidRPr="00B9394D" w:rsidRDefault="001D63DE" w:rsidP="002602A0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 w:rsidRPr="00B9394D">
        <w:rPr>
          <w:rFonts w:ascii="Helvetica" w:hAnsi="Helvetica" w:cs="Arial"/>
          <w:b/>
          <w:sz w:val="22"/>
          <w:szCs w:val="22"/>
        </w:rPr>
        <w:t>PRESENTATIONS</w:t>
      </w:r>
    </w:p>
    <w:p w14:paraId="5098A767" w14:textId="77777777" w:rsidR="00740D11" w:rsidRPr="009B2B45" w:rsidRDefault="00740D11" w:rsidP="007E3FC4">
      <w:pPr>
        <w:rPr>
          <w:rFonts w:ascii="Helvetica" w:hAnsi="Helvetica" w:cs="Arial"/>
          <w:color w:val="000000" w:themeColor="text1"/>
          <w:sz w:val="10"/>
          <w:szCs w:val="10"/>
        </w:rPr>
      </w:pPr>
    </w:p>
    <w:p w14:paraId="7CC9E5B3" w14:textId="144C1B3C" w:rsidR="00F20D7F" w:rsidRDefault="00F20D7F" w:rsidP="0084464F">
      <w:pPr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>Pickard, A. &amp; O'Neal, T. (</w:t>
      </w:r>
      <w:r w:rsidR="004F15AF">
        <w:rPr>
          <w:rFonts w:ascii="Helvetica" w:hAnsi="Helvetica" w:cs="Arial"/>
          <w:color w:val="000000" w:themeColor="text1"/>
          <w:sz w:val="22"/>
          <w:szCs w:val="22"/>
        </w:rPr>
        <w:t xml:space="preserve">November </w:t>
      </w:r>
      <w:r>
        <w:rPr>
          <w:rFonts w:ascii="Helvetica" w:hAnsi="Helvetica" w:cs="Arial"/>
          <w:color w:val="000000" w:themeColor="text1"/>
          <w:sz w:val="22"/>
          <w:szCs w:val="22"/>
        </w:rPr>
        <w:t xml:space="preserve">2023). </w:t>
      </w:r>
      <w:r w:rsidR="00510F8B" w:rsidRPr="002C48D6">
        <w:rPr>
          <w:rFonts w:ascii="Helvetica" w:hAnsi="Helvetica" w:cs="Arial"/>
          <w:color w:val="000000" w:themeColor="text1"/>
          <w:sz w:val="22"/>
          <w:szCs w:val="22"/>
        </w:rPr>
        <w:t xml:space="preserve">Towards an assistive orientation: </w:t>
      </w:r>
      <w:r w:rsidR="00510F8B" w:rsidRPr="002C48D6">
        <w:rPr>
          <w:rFonts w:ascii="Helvetica" w:hAnsi="Helvetica"/>
          <w:sz w:val="22"/>
          <w:szCs w:val="22"/>
        </w:rPr>
        <w:t>Incorporating adult learners' use of everyday technologies in literacy instruction</w:t>
      </w:r>
      <w:r w:rsidR="00510F8B">
        <w:rPr>
          <w:rFonts w:ascii="Helvetica" w:hAnsi="Helvetica"/>
          <w:sz w:val="22"/>
          <w:szCs w:val="22"/>
        </w:rPr>
        <w:t>. Literacy Research Organization. Atlanta, GA. (Peer reviewed).</w:t>
      </w:r>
    </w:p>
    <w:p w14:paraId="470A6ADF" w14:textId="77777777" w:rsidR="00F20D7F" w:rsidRDefault="00F20D7F" w:rsidP="0084464F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4FEBB4DE" w14:textId="77777777" w:rsidR="005E6F21" w:rsidRDefault="005E6F21" w:rsidP="005E6F21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</w:p>
    <w:p w14:paraId="20868962" w14:textId="77777777" w:rsidR="005E6F21" w:rsidRPr="00B9394D" w:rsidRDefault="005E6F21" w:rsidP="005E6F21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 w:rsidRPr="00B9394D">
        <w:rPr>
          <w:rFonts w:ascii="Helvetica" w:hAnsi="Helvetica" w:cs="Arial"/>
          <w:b/>
          <w:sz w:val="22"/>
          <w:szCs w:val="22"/>
        </w:rPr>
        <w:lastRenderedPageBreak/>
        <w:t>PRESENTATIONS</w:t>
      </w:r>
      <w:r>
        <w:rPr>
          <w:rFonts w:ascii="Helvetica" w:hAnsi="Helvetica" w:cs="Arial"/>
          <w:b/>
          <w:sz w:val="22"/>
          <w:szCs w:val="22"/>
        </w:rPr>
        <w:t>, continued</w:t>
      </w:r>
    </w:p>
    <w:p w14:paraId="64513B2F" w14:textId="77777777" w:rsidR="005E6F21" w:rsidRPr="009B2B45" w:rsidRDefault="005E6F21" w:rsidP="005E6F21">
      <w:pPr>
        <w:rPr>
          <w:rFonts w:ascii="Helvetica" w:hAnsi="Helvetica" w:cs="Arial"/>
          <w:color w:val="000000" w:themeColor="text1"/>
          <w:sz w:val="10"/>
          <w:szCs w:val="10"/>
        </w:rPr>
      </w:pPr>
    </w:p>
    <w:p w14:paraId="49F337AA" w14:textId="687E0ECB" w:rsidR="007F4279" w:rsidRPr="007F4279" w:rsidRDefault="00084955" w:rsidP="0084464F">
      <w:pPr>
        <w:rPr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>B</w:t>
      </w:r>
      <w:r w:rsidR="006E458B">
        <w:rPr>
          <w:rFonts w:ascii="Helvetica" w:hAnsi="Helvetica" w:cs="Arial"/>
          <w:color w:val="000000" w:themeColor="text1"/>
          <w:sz w:val="22"/>
          <w:szCs w:val="22"/>
        </w:rPr>
        <w:t>elzer, A &amp; Pickard, A</w:t>
      </w:r>
      <w:r w:rsidR="007F4279">
        <w:rPr>
          <w:rFonts w:ascii="Helvetica" w:hAnsi="Helvetica" w:cs="Arial"/>
          <w:color w:val="000000" w:themeColor="text1"/>
          <w:sz w:val="22"/>
          <w:szCs w:val="22"/>
        </w:rPr>
        <w:t xml:space="preserve">. (October 2022). </w:t>
      </w:r>
      <w:r w:rsidR="00380BB9">
        <w:rPr>
          <w:rFonts w:ascii="Helvetica" w:hAnsi="Helvetica" w:cs="Arial"/>
          <w:color w:val="000000" w:themeColor="text1"/>
          <w:sz w:val="22"/>
          <w:szCs w:val="22"/>
        </w:rPr>
        <w:t>Trying to "do the work":</w:t>
      </w:r>
      <w:r w:rsidR="007F4279"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  <w:r w:rsidR="00380BB9">
        <w:rPr>
          <w:rFonts w:ascii="Helvetica" w:hAnsi="Helvetica" w:cs="Arial"/>
          <w:color w:val="000000" w:themeColor="text1"/>
          <w:sz w:val="22"/>
          <w:szCs w:val="22"/>
        </w:rPr>
        <w:t>Journeying t</w:t>
      </w:r>
      <w:r w:rsidR="007F4279">
        <w:rPr>
          <w:rFonts w:ascii="Helvetica" w:hAnsi="Helvetica" w:cs="Arial"/>
          <w:color w:val="000000" w:themeColor="text1"/>
          <w:sz w:val="22"/>
          <w:szCs w:val="22"/>
        </w:rPr>
        <w:t xml:space="preserve">owards </w:t>
      </w:r>
      <w:r w:rsidR="00380BB9">
        <w:rPr>
          <w:rFonts w:ascii="Helvetica" w:hAnsi="Helvetica" w:cs="Arial"/>
          <w:color w:val="000000" w:themeColor="text1"/>
          <w:sz w:val="22"/>
          <w:szCs w:val="22"/>
        </w:rPr>
        <w:t>a</w:t>
      </w:r>
      <w:r w:rsidR="007F4279">
        <w:rPr>
          <w:rFonts w:ascii="Helvetica" w:hAnsi="Helvetica" w:cs="Arial"/>
          <w:color w:val="000000" w:themeColor="text1"/>
          <w:sz w:val="22"/>
          <w:szCs w:val="22"/>
        </w:rPr>
        <w:t>nti-</w:t>
      </w:r>
      <w:r w:rsidR="00380BB9">
        <w:rPr>
          <w:rFonts w:ascii="Helvetica" w:hAnsi="Helvetica" w:cs="Arial"/>
          <w:color w:val="000000" w:themeColor="text1"/>
          <w:sz w:val="22"/>
          <w:szCs w:val="22"/>
        </w:rPr>
        <w:t>r</w:t>
      </w:r>
      <w:r w:rsidR="007F4279">
        <w:rPr>
          <w:rFonts w:ascii="Helvetica" w:hAnsi="Helvetica" w:cs="Arial"/>
          <w:color w:val="000000" w:themeColor="text1"/>
          <w:sz w:val="22"/>
          <w:szCs w:val="22"/>
        </w:rPr>
        <w:t xml:space="preserve">acist </w:t>
      </w:r>
      <w:r w:rsidR="00380BB9">
        <w:rPr>
          <w:rFonts w:ascii="Helvetica" w:hAnsi="Helvetica" w:cs="Arial"/>
          <w:color w:val="000000" w:themeColor="text1"/>
          <w:sz w:val="22"/>
          <w:szCs w:val="22"/>
        </w:rPr>
        <w:t>t</w:t>
      </w:r>
      <w:r w:rsidR="007F4279">
        <w:rPr>
          <w:rFonts w:ascii="Helvetica" w:hAnsi="Helvetica" w:cs="Arial"/>
          <w:color w:val="000000" w:themeColor="text1"/>
          <w:sz w:val="22"/>
          <w:szCs w:val="22"/>
        </w:rPr>
        <w:t xml:space="preserve">eaching. </w:t>
      </w:r>
      <w:r w:rsidR="007F4279" w:rsidRPr="00B9394D">
        <w:rPr>
          <w:rFonts w:ascii="Helvetica" w:hAnsi="Helvetica" w:cs="Arial"/>
          <w:color w:val="000000" w:themeColor="text1"/>
          <w:sz w:val="22"/>
          <w:szCs w:val="22"/>
        </w:rPr>
        <w:t>American Association</w:t>
      </w:r>
      <w:r w:rsidR="007F4279" w:rsidRPr="00B9394D">
        <w:rPr>
          <w:rFonts w:ascii="Helvetica" w:hAnsi="Helvetica" w:cs="Arial"/>
          <w:sz w:val="22"/>
          <w:szCs w:val="22"/>
        </w:rPr>
        <w:t xml:space="preserve"> for Adult and Continuing Education Conference</w:t>
      </w:r>
      <w:r w:rsidR="007F4279">
        <w:rPr>
          <w:rFonts w:ascii="Helvetica" w:hAnsi="Helvetica" w:cs="Arial"/>
          <w:sz w:val="22"/>
          <w:szCs w:val="22"/>
        </w:rPr>
        <w:t>. Milwaukee, WI.</w:t>
      </w:r>
      <w:r w:rsidR="007F4279" w:rsidRPr="007E73AC">
        <w:rPr>
          <w:rFonts w:ascii="Helvetica" w:hAnsi="Helvetica" w:cs="Arial"/>
          <w:sz w:val="22"/>
          <w:szCs w:val="22"/>
        </w:rPr>
        <w:t xml:space="preserve"> (Peer reviewed).</w:t>
      </w:r>
    </w:p>
    <w:p w14:paraId="4E89110F" w14:textId="77777777" w:rsidR="007F4279" w:rsidRDefault="007F4279" w:rsidP="0084464F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6E484F5D" w14:textId="3F807C1E" w:rsidR="0084464F" w:rsidRPr="007E73AC" w:rsidRDefault="007F4279" w:rsidP="0084464F">
      <w:pPr>
        <w:rPr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 xml:space="preserve">Pickard, A. </w:t>
      </w:r>
      <w:r w:rsidR="00EB7945">
        <w:rPr>
          <w:rFonts w:ascii="Helvetica" w:hAnsi="Helvetica" w:cs="Arial"/>
          <w:color w:val="000000" w:themeColor="text1"/>
          <w:sz w:val="22"/>
          <w:szCs w:val="22"/>
        </w:rPr>
        <w:t xml:space="preserve">(October 2022). Competing Visions of Equity in Adult Literacy Education. </w:t>
      </w:r>
      <w:r w:rsidR="00EB7945" w:rsidRPr="00B9394D">
        <w:rPr>
          <w:rFonts w:ascii="Helvetica" w:hAnsi="Helvetica" w:cs="Arial"/>
          <w:color w:val="000000" w:themeColor="text1"/>
          <w:sz w:val="22"/>
          <w:szCs w:val="22"/>
        </w:rPr>
        <w:t>American Association</w:t>
      </w:r>
      <w:r w:rsidR="00EB7945" w:rsidRPr="00B9394D">
        <w:rPr>
          <w:rFonts w:ascii="Helvetica" w:hAnsi="Helvetica" w:cs="Arial"/>
          <w:sz w:val="22"/>
          <w:szCs w:val="22"/>
        </w:rPr>
        <w:t xml:space="preserve"> for Adult and Continuing Education Conference</w:t>
      </w:r>
      <w:r w:rsidR="001C7292">
        <w:rPr>
          <w:rFonts w:ascii="Helvetica" w:hAnsi="Helvetica" w:cs="Arial"/>
          <w:sz w:val="22"/>
          <w:szCs w:val="22"/>
        </w:rPr>
        <w:t>.</w:t>
      </w:r>
      <w:r w:rsidR="0084464F">
        <w:rPr>
          <w:rFonts w:ascii="Helvetica" w:hAnsi="Helvetica" w:cs="Arial"/>
          <w:sz w:val="22"/>
          <w:szCs w:val="22"/>
        </w:rPr>
        <w:t xml:space="preserve"> Milwaukee, WI.</w:t>
      </w:r>
      <w:r w:rsidR="0084464F" w:rsidRPr="007E73AC">
        <w:rPr>
          <w:rFonts w:ascii="Helvetica" w:hAnsi="Helvetica" w:cs="Arial"/>
          <w:sz w:val="22"/>
          <w:szCs w:val="22"/>
        </w:rPr>
        <w:t xml:space="preserve"> (Peer reviewed).</w:t>
      </w:r>
    </w:p>
    <w:p w14:paraId="29D37822" w14:textId="77777777" w:rsidR="00EB7945" w:rsidRDefault="00EB7945" w:rsidP="00740D11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133BDD97" w14:textId="0ED20340" w:rsidR="000E17B7" w:rsidRPr="007E73AC" w:rsidRDefault="000E17B7" w:rsidP="00740D11">
      <w:pPr>
        <w:rPr>
          <w:sz w:val="22"/>
          <w:szCs w:val="22"/>
        </w:rPr>
      </w:pPr>
      <w:r w:rsidRPr="007E73AC">
        <w:rPr>
          <w:rFonts w:ascii="Helvetica" w:hAnsi="Helvetica" w:cs="Arial"/>
          <w:color w:val="000000" w:themeColor="text1"/>
          <w:sz w:val="22"/>
          <w:szCs w:val="22"/>
        </w:rPr>
        <w:t>Pickard, A. (April 2022).</w:t>
      </w:r>
      <w:r w:rsidR="00210ADD" w:rsidRPr="007E73AC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Adult Literacy, Equity, and Social Justice</w:t>
      </w:r>
      <w:r w:rsidRPr="007E73AC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. </w:t>
      </w:r>
      <w:r w:rsidRPr="00740D11">
        <w:rPr>
          <w:rFonts w:ascii="Helvetica" w:hAnsi="Helvetica"/>
          <w:color w:val="000000"/>
          <w:sz w:val="22"/>
          <w:szCs w:val="22"/>
          <w:shd w:val="clear" w:color="auto" w:fill="FFFFFF"/>
        </w:rPr>
        <w:t> </w:t>
      </w:r>
      <w:r w:rsidRPr="007E73AC">
        <w:rPr>
          <w:rFonts w:ascii="Helvetica" w:hAnsi="Helvetica" w:cs="TimesNewRomanPSMT"/>
          <w:sz w:val="22"/>
          <w:szCs w:val="22"/>
        </w:rPr>
        <w:t xml:space="preserve">American Educational Research Association, </w:t>
      </w:r>
      <w:r w:rsidR="00210ADD" w:rsidRPr="007E73AC">
        <w:rPr>
          <w:rFonts w:ascii="Helvetica" w:hAnsi="Helvetica" w:cs="Arial"/>
          <w:sz w:val="22"/>
          <w:szCs w:val="22"/>
        </w:rPr>
        <w:t>San Diego, CA</w:t>
      </w:r>
      <w:r w:rsidRPr="007E73AC">
        <w:rPr>
          <w:rFonts w:ascii="Helvetica" w:hAnsi="Helvetica" w:cs="Arial"/>
          <w:sz w:val="22"/>
          <w:szCs w:val="22"/>
        </w:rPr>
        <w:t>. (Discussant).</w:t>
      </w:r>
    </w:p>
    <w:p w14:paraId="6642A405" w14:textId="77777777" w:rsidR="000E17B7" w:rsidRPr="007E73AC" w:rsidRDefault="000E17B7" w:rsidP="00740D11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5A9BF8AF" w14:textId="38D5B3B8" w:rsidR="00740D11" w:rsidRPr="007E73AC" w:rsidRDefault="00740D11" w:rsidP="00740D11">
      <w:pPr>
        <w:rPr>
          <w:sz w:val="22"/>
          <w:szCs w:val="22"/>
        </w:rPr>
      </w:pPr>
      <w:r w:rsidRPr="007E73AC">
        <w:rPr>
          <w:rFonts w:ascii="Helvetica" w:hAnsi="Helvetica" w:cs="Arial"/>
          <w:color w:val="000000" w:themeColor="text1"/>
          <w:sz w:val="22"/>
          <w:szCs w:val="22"/>
        </w:rPr>
        <w:t xml:space="preserve">Pickard, A. (April 2022). </w:t>
      </w:r>
      <w:r w:rsidRPr="00740D11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Adult Literacy Learners and Digital Engagement: Lessons </w:t>
      </w:r>
      <w:proofErr w:type="gramStart"/>
      <w:r w:rsidRPr="00740D11">
        <w:rPr>
          <w:rFonts w:ascii="Helvetica" w:hAnsi="Helvetica"/>
          <w:color w:val="000000"/>
          <w:sz w:val="22"/>
          <w:szCs w:val="22"/>
          <w:shd w:val="clear" w:color="auto" w:fill="FFFFFF"/>
        </w:rPr>
        <w:t>From</w:t>
      </w:r>
      <w:proofErr w:type="gramEnd"/>
      <w:r w:rsidRPr="00740D11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the Pandemic</w:t>
      </w:r>
      <w:r w:rsidRPr="007E73AC">
        <w:rPr>
          <w:rFonts w:ascii="Helvetica" w:hAnsi="Helvetica"/>
          <w:color w:val="000000"/>
          <w:sz w:val="22"/>
          <w:szCs w:val="22"/>
          <w:shd w:val="clear" w:color="auto" w:fill="FFFFFF"/>
        </w:rPr>
        <w:t>.</w:t>
      </w:r>
      <w:r w:rsidRPr="00740D11">
        <w:rPr>
          <w:rFonts w:ascii="Helvetica" w:hAnsi="Helvetica"/>
          <w:color w:val="000000"/>
          <w:sz w:val="22"/>
          <w:szCs w:val="22"/>
          <w:shd w:val="clear" w:color="auto" w:fill="FFFFFF"/>
        </w:rPr>
        <w:t> </w:t>
      </w:r>
      <w:r w:rsidRPr="007E73AC">
        <w:rPr>
          <w:rFonts w:ascii="Helvetica" w:hAnsi="Helvetica" w:cs="TimesNewRomanPSMT"/>
          <w:sz w:val="22"/>
          <w:szCs w:val="22"/>
        </w:rPr>
        <w:t xml:space="preserve">American Educational Research Association, </w:t>
      </w:r>
      <w:r w:rsidR="000E17B7" w:rsidRPr="007E73AC">
        <w:rPr>
          <w:rFonts w:ascii="Helvetica" w:hAnsi="Helvetica" w:cs="Arial"/>
          <w:sz w:val="22"/>
          <w:szCs w:val="22"/>
        </w:rPr>
        <w:t xml:space="preserve">San </w:t>
      </w:r>
      <w:r w:rsidR="00ED51A9" w:rsidRPr="007E73AC">
        <w:rPr>
          <w:rFonts w:ascii="Helvetica" w:hAnsi="Helvetica" w:cs="Arial"/>
          <w:sz w:val="22"/>
          <w:szCs w:val="22"/>
        </w:rPr>
        <w:t>Diego, CA</w:t>
      </w:r>
      <w:r w:rsidRPr="007E73AC">
        <w:rPr>
          <w:rFonts w:ascii="Helvetica" w:hAnsi="Helvetica" w:cs="Arial"/>
          <w:sz w:val="22"/>
          <w:szCs w:val="22"/>
        </w:rPr>
        <w:t>. (Peer reviewed).</w:t>
      </w:r>
    </w:p>
    <w:p w14:paraId="15F138AF" w14:textId="77777777" w:rsidR="00740D11" w:rsidRDefault="00740D11" w:rsidP="007E3FC4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028C0F24" w14:textId="77777777" w:rsidR="005E6F21" w:rsidRDefault="007E3FC4" w:rsidP="009C466A">
      <w:pPr>
        <w:rPr>
          <w:rFonts w:ascii="Helvetica" w:hAnsi="Helvetica" w:cs="Calibri"/>
          <w:color w:val="000000"/>
          <w:sz w:val="22"/>
          <w:szCs w:val="22"/>
        </w:rPr>
      </w:pPr>
      <w:r w:rsidRPr="007E3FC4">
        <w:rPr>
          <w:rFonts w:ascii="Helvetica" w:hAnsi="Helvetica" w:cs="Arial"/>
          <w:color w:val="000000" w:themeColor="text1"/>
          <w:sz w:val="22"/>
          <w:szCs w:val="22"/>
        </w:rPr>
        <w:t>Pickard, A. (December 2021)</w:t>
      </w:r>
      <w:r w:rsidRPr="007E3FC4">
        <w:rPr>
          <w:rFonts w:ascii="Helvetica" w:hAnsi="Helvetica" w:cs="Calibri"/>
          <w:color w:val="000000" w:themeColor="text1"/>
          <w:sz w:val="22"/>
          <w:szCs w:val="22"/>
        </w:rPr>
        <w:t xml:space="preserve">. </w:t>
      </w:r>
      <w:r w:rsidRPr="007E3FC4">
        <w:rPr>
          <w:rFonts w:ascii="Helvetica" w:hAnsi="Helvetica" w:cs="Calibri"/>
          <w:color w:val="000000"/>
          <w:sz w:val="22"/>
          <w:szCs w:val="22"/>
        </w:rPr>
        <w:t xml:space="preserve">Revisioning the future of adult literacy education: Exploring policy through a wide-angle lens. </w:t>
      </w:r>
      <w:r>
        <w:rPr>
          <w:rFonts w:ascii="Helvetica" w:hAnsi="Helvetica" w:cs="Calibri"/>
          <w:color w:val="000000" w:themeColor="text1"/>
          <w:sz w:val="22"/>
          <w:szCs w:val="22"/>
        </w:rPr>
        <w:t xml:space="preserve">Adult Literacy Study Group, </w:t>
      </w:r>
      <w:r w:rsidRPr="007E3FC4">
        <w:rPr>
          <w:rFonts w:ascii="Helvetica" w:hAnsi="Helvetica" w:cs="Calibri"/>
          <w:color w:val="000000"/>
          <w:sz w:val="22"/>
          <w:szCs w:val="22"/>
        </w:rPr>
        <w:t xml:space="preserve">Literacy Research Association Conference. </w:t>
      </w:r>
      <w:r>
        <w:rPr>
          <w:rFonts w:ascii="Helvetica" w:hAnsi="Helvetica" w:cs="Calibri"/>
          <w:color w:val="000000"/>
          <w:sz w:val="22"/>
          <w:szCs w:val="22"/>
        </w:rPr>
        <w:t xml:space="preserve">Virtual Participation. </w:t>
      </w:r>
      <w:r w:rsidRPr="007E3FC4">
        <w:rPr>
          <w:rFonts w:ascii="Helvetica" w:hAnsi="Helvetica" w:cs="Calibri"/>
          <w:color w:val="000000"/>
          <w:sz w:val="22"/>
          <w:szCs w:val="22"/>
        </w:rPr>
        <w:t>(Peer reviewed).</w:t>
      </w:r>
    </w:p>
    <w:p w14:paraId="398EA9E8" w14:textId="77777777" w:rsidR="005E6F21" w:rsidRDefault="005E6F21" w:rsidP="009C466A">
      <w:pPr>
        <w:rPr>
          <w:rFonts w:ascii="Helvetica" w:hAnsi="Helvetica" w:cs="Calibri"/>
          <w:color w:val="000000"/>
          <w:sz w:val="22"/>
          <w:szCs w:val="22"/>
        </w:rPr>
      </w:pPr>
    </w:p>
    <w:p w14:paraId="616B421C" w14:textId="522D93DF" w:rsidR="00214AD6" w:rsidRPr="005E6F21" w:rsidRDefault="00214AD6" w:rsidP="009C466A">
      <w:pPr>
        <w:rPr>
          <w:rFonts w:ascii="Helvetica" w:hAnsi="Helvetica" w:cs="Calibri"/>
          <w:color w:val="000000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>Pickard, A. &amp; Slade, B. (June 2021). International online partnerships: Building cooperative global citizenship amid local particularities</w:t>
      </w:r>
      <w:r w:rsidR="00516CD4">
        <w:rPr>
          <w:rFonts w:ascii="Helvetica" w:hAnsi="Helvetica" w:cs="Arial"/>
          <w:color w:val="000000" w:themeColor="text1"/>
          <w:sz w:val="22"/>
          <w:szCs w:val="22"/>
        </w:rPr>
        <w:t>. Adult Education in Global Times</w:t>
      </w:r>
      <w:r w:rsidR="00BB6644">
        <w:rPr>
          <w:rFonts w:ascii="Helvetica" w:hAnsi="Helvetica" w:cs="Arial"/>
          <w:color w:val="000000" w:themeColor="text1"/>
          <w:sz w:val="22"/>
          <w:szCs w:val="22"/>
        </w:rPr>
        <w:t>, Virtual</w:t>
      </w:r>
      <w:r w:rsidR="00516CD4">
        <w:rPr>
          <w:rFonts w:ascii="Helvetica" w:hAnsi="Helvetica" w:cs="Arial"/>
          <w:color w:val="000000" w:themeColor="text1"/>
          <w:sz w:val="22"/>
          <w:szCs w:val="22"/>
        </w:rPr>
        <w:t xml:space="preserve"> Conference</w:t>
      </w:r>
      <w:r w:rsidR="00BB6644">
        <w:rPr>
          <w:rFonts w:ascii="Helvetica" w:hAnsi="Helvetica" w:cs="Arial"/>
          <w:color w:val="000000" w:themeColor="text1"/>
          <w:sz w:val="22"/>
          <w:szCs w:val="22"/>
        </w:rPr>
        <w:t>. (Peer reviewed).</w:t>
      </w:r>
      <w:r>
        <w:rPr>
          <w:rFonts w:ascii="Helvetica" w:hAnsi="Helvetica" w:cs="Arial"/>
          <w:color w:val="000000" w:themeColor="text1"/>
          <w:sz w:val="22"/>
          <w:szCs w:val="22"/>
        </w:rPr>
        <w:t xml:space="preserve"> </w:t>
      </w:r>
    </w:p>
    <w:p w14:paraId="67C89B47" w14:textId="77777777" w:rsidR="00214AD6" w:rsidRDefault="00214AD6" w:rsidP="00C06A59">
      <w:pPr>
        <w:shd w:val="clear" w:color="auto" w:fill="FFFFFF"/>
        <w:rPr>
          <w:rFonts w:ascii="Helvetica" w:hAnsi="Helvetica" w:cs="Arial"/>
          <w:color w:val="000000" w:themeColor="text1"/>
          <w:sz w:val="22"/>
          <w:szCs w:val="22"/>
        </w:rPr>
      </w:pPr>
    </w:p>
    <w:p w14:paraId="42DBA739" w14:textId="2421C5E5" w:rsidR="00BA6CCA" w:rsidRDefault="00BA6CCA" w:rsidP="00C06A59">
      <w:pPr>
        <w:shd w:val="clear" w:color="auto" w:fill="FFFFFF"/>
        <w:rPr>
          <w:rFonts w:ascii="Helvetica" w:hAnsi="Helvetica" w:cs="Arial"/>
          <w:color w:val="000000" w:themeColor="text1"/>
          <w:sz w:val="22"/>
          <w:szCs w:val="22"/>
        </w:rPr>
      </w:pPr>
      <w:r>
        <w:rPr>
          <w:rFonts w:ascii="Helvetica" w:hAnsi="Helvetica" w:cs="Arial"/>
          <w:color w:val="000000" w:themeColor="text1"/>
          <w:sz w:val="22"/>
          <w:szCs w:val="22"/>
        </w:rPr>
        <w:t xml:space="preserve">Pickard, A. (April 2021). Pandemic Education: Reflections from learners with EFL 1-2. Indiana Association for Adult and Continuing Education, Virtual </w:t>
      </w:r>
      <w:r w:rsidR="001E6800">
        <w:rPr>
          <w:rFonts w:ascii="Helvetica" w:hAnsi="Helvetica" w:cs="Arial"/>
          <w:color w:val="000000" w:themeColor="text1"/>
          <w:sz w:val="22"/>
          <w:szCs w:val="22"/>
        </w:rPr>
        <w:t>Institute</w:t>
      </w:r>
      <w:r>
        <w:rPr>
          <w:rFonts w:ascii="Helvetica" w:hAnsi="Helvetica" w:cs="Arial"/>
          <w:color w:val="000000" w:themeColor="text1"/>
          <w:sz w:val="22"/>
          <w:szCs w:val="22"/>
        </w:rPr>
        <w:t>. (Peer reviewed).</w:t>
      </w:r>
    </w:p>
    <w:p w14:paraId="1F5A95C6" w14:textId="77777777" w:rsidR="00A03AB3" w:rsidRDefault="00A03AB3" w:rsidP="00C06A59">
      <w:pPr>
        <w:shd w:val="clear" w:color="auto" w:fill="FFFFFF"/>
        <w:rPr>
          <w:rFonts w:ascii="Helvetica" w:hAnsi="Helvetica" w:cs="Arial"/>
          <w:color w:val="000000" w:themeColor="text1"/>
          <w:sz w:val="22"/>
          <w:szCs w:val="22"/>
        </w:rPr>
      </w:pPr>
    </w:p>
    <w:p w14:paraId="3E8ECB18" w14:textId="77777777" w:rsidR="0093259F" w:rsidRPr="00BA6CCA" w:rsidRDefault="0093259F" w:rsidP="0093259F">
      <w:pPr>
        <w:shd w:val="clear" w:color="auto" w:fill="FFFFFF"/>
        <w:rPr>
          <w:rFonts w:ascii="Helvetica" w:hAnsi="Helvetica" w:cs="Arial"/>
          <w:color w:val="000000" w:themeColor="text1"/>
          <w:sz w:val="22"/>
          <w:szCs w:val="22"/>
        </w:rPr>
      </w:pPr>
      <w:r w:rsidRPr="00BA6CCA">
        <w:rPr>
          <w:rFonts w:ascii="Helvetica" w:hAnsi="Helvetica" w:cs="Arial"/>
          <w:color w:val="000000" w:themeColor="text1"/>
          <w:sz w:val="22"/>
          <w:szCs w:val="22"/>
        </w:rPr>
        <w:t>Pickard, A. (April 202</w:t>
      </w:r>
      <w:r>
        <w:rPr>
          <w:rFonts w:ascii="Helvetica" w:hAnsi="Helvetica" w:cs="Arial"/>
          <w:color w:val="000000" w:themeColor="text1"/>
          <w:sz w:val="22"/>
          <w:szCs w:val="22"/>
        </w:rPr>
        <w:t>1</w:t>
      </w:r>
      <w:r w:rsidRPr="00BA6CCA">
        <w:rPr>
          <w:rFonts w:ascii="Helvetica" w:hAnsi="Helvetica" w:cs="Arial"/>
          <w:color w:val="000000" w:themeColor="text1"/>
          <w:sz w:val="22"/>
          <w:szCs w:val="22"/>
        </w:rPr>
        <w:t xml:space="preserve">). </w:t>
      </w:r>
      <w:r w:rsidRPr="00BA6CCA">
        <w:rPr>
          <w:rFonts w:ascii="Helvetica" w:hAnsi="Helvetica" w:cs="TimesNewRomanPSMT"/>
          <w:sz w:val="22"/>
          <w:szCs w:val="22"/>
        </w:rPr>
        <w:t xml:space="preserve">Exploring the Impact of Federal Workforce Policy on </w:t>
      </w:r>
      <w:proofErr w:type="gramStart"/>
      <w:r w:rsidRPr="00BA6CCA">
        <w:rPr>
          <w:rFonts w:ascii="Helvetica" w:hAnsi="Helvetica" w:cs="TimesNewRomanPSMT"/>
          <w:sz w:val="22"/>
          <w:szCs w:val="22"/>
        </w:rPr>
        <w:t>Publicly-Funded</w:t>
      </w:r>
      <w:proofErr w:type="gramEnd"/>
      <w:r w:rsidRPr="00BA6CCA">
        <w:rPr>
          <w:rFonts w:ascii="Helvetica" w:hAnsi="Helvetica" w:cs="TimesNewRomanPSMT"/>
          <w:sz w:val="22"/>
          <w:szCs w:val="22"/>
        </w:rPr>
        <w:t xml:space="preserve"> Adult Literacy Education: State Administrators' Perspectives</w:t>
      </w:r>
      <w:r>
        <w:rPr>
          <w:rFonts w:ascii="Helvetica" w:hAnsi="Helvetica" w:cs="TimesNewRomanPSMT"/>
          <w:sz w:val="22"/>
          <w:szCs w:val="22"/>
        </w:rPr>
        <w:t xml:space="preserve">. American Educational Research Association, </w:t>
      </w:r>
      <w:r w:rsidRPr="00B9394D">
        <w:rPr>
          <w:rFonts w:ascii="Helvetica" w:hAnsi="Helvetica" w:cs="Arial"/>
          <w:sz w:val="22"/>
          <w:szCs w:val="22"/>
        </w:rPr>
        <w:t>Virtual Conference. (Peer reviewed).</w:t>
      </w:r>
    </w:p>
    <w:p w14:paraId="7FBD12CE" w14:textId="77777777" w:rsidR="0093259F" w:rsidRDefault="0093259F" w:rsidP="00C06A59">
      <w:pPr>
        <w:shd w:val="clear" w:color="auto" w:fill="FFFFFF"/>
        <w:rPr>
          <w:rFonts w:ascii="Helvetica" w:hAnsi="Helvetica" w:cs="Arial"/>
          <w:color w:val="000000" w:themeColor="text1"/>
          <w:sz w:val="22"/>
          <w:szCs w:val="22"/>
        </w:rPr>
      </w:pPr>
    </w:p>
    <w:p w14:paraId="042188BD" w14:textId="78F8E6D9" w:rsidR="00830ED3" w:rsidRPr="00B9394D" w:rsidRDefault="00830ED3" w:rsidP="00C06A59">
      <w:pPr>
        <w:shd w:val="clear" w:color="auto" w:fill="FFFFFF"/>
        <w:rPr>
          <w:rFonts w:ascii="Helvetica" w:hAnsi="Helvetica" w:cs="Arial"/>
          <w:color w:val="000000" w:themeColor="text1"/>
          <w:sz w:val="22"/>
          <w:szCs w:val="22"/>
        </w:rPr>
      </w:pPr>
      <w:r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Pickard, A. (October 2020). </w:t>
      </w:r>
      <w:r w:rsidRPr="00B9394D">
        <w:rPr>
          <w:rFonts w:ascii="Helvetica" w:hAnsi="Helvetica"/>
          <w:sz w:val="22"/>
          <w:szCs w:val="22"/>
        </w:rPr>
        <w:t xml:space="preserve">Declining Enrollment in </w:t>
      </w:r>
      <w:proofErr w:type="gramStart"/>
      <w:r w:rsidRPr="00B9394D">
        <w:rPr>
          <w:rFonts w:ascii="Helvetica" w:hAnsi="Helvetica"/>
          <w:sz w:val="22"/>
          <w:szCs w:val="22"/>
        </w:rPr>
        <w:t>Federally-funded</w:t>
      </w:r>
      <w:proofErr w:type="gramEnd"/>
      <w:r w:rsidRPr="00B9394D">
        <w:rPr>
          <w:rFonts w:ascii="Helvetica" w:hAnsi="Helvetica"/>
          <w:sz w:val="22"/>
          <w:szCs w:val="22"/>
        </w:rPr>
        <w:t xml:space="preserve"> ABE: Important Questions for the Field. </w:t>
      </w:r>
      <w:r w:rsidRPr="00B9394D">
        <w:rPr>
          <w:rFonts w:ascii="Helvetica" w:hAnsi="Helvetica" w:cs="Arial"/>
          <w:color w:val="000000" w:themeColor="text1"/>
          <w:sz w:val="22"/>
          <w:szCs w:val="22"/>
        </w:rPr>
        <w:t>American Association</w:t>
      </w:r>
      <w:r w:rsidRPr="00B9394D">
        <w:rPr>
          <w:rFonts w:ascii="Helvetica" w:hAnsi="Helvetica" w:cs="Arial"/>
          <w:sz w:val="22"/>
          <w:szCs w:val="22"/>
        </w:rPr>
        <w:t xml:space="preserve"> for Adult and Continuing Education Conference, Virtual Conference. (Peer reviewed).</w:t>
      </w:r>
    </w:p>
    <w:p w14:paraId="00D7A6CC" w14:textId="77777777" w:rsidR="00EB7945" w:rsidRDefault="00EB7945" w:rsidP="00E35FDD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11EFD397" w14:textId="77777777" w:rsidR="006D58A9" w:rsidRPr="00B9394D" w:rsidRDefault="006D58A9" w:rsidP="006D58A9">
      <w:pPr>
        <w:shd w:val="clear" w:color="auto" w:fill="FFFFFF"/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  <w:r w:rsidRPr="00B9394D">
        <w:rPr>
          <w:rFonts w:ascii="Helvetica" w:hAnsi="Helvetica" w:cs="Arial"/>
          <w:color w:val="000000" w:themeColor="text1"/>
          <w:sz w:val="22"/>
          <w:szCs w:val="22"/>
        </w:rPr>
        <w:t>Pickard, A. (</w:t>
      </w:r>
      <w:proofErr w:type="gramStart"/>
      <w:r w:rsidRPr="00B9394D">
        <w:rPr>
          <w:rFonts w:ascii="Helvetica" w:hAnsi="Helvetica" w:cs="Arial"/>
          <w:color w:val="000000" w:themeColor="text1"/>
          <w:sz w:val="22"/>
          <w:szCs w:val="22"/>
        </w:rPr>
        <w:t>October,</w:t>
      </w:r>
      <w:proofErr w:type="gramEnd"/>
      <w:r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 2019). Understanding the Impact of WIOA on Educational Services for Adults with Difficulty Reading. American Association</w:t>
      </w:r>
      <w:r w:rsidRPr="00B9394D">
        <w:rPr>
          <w:rFonts w:ascii="Helvetica" w:hAnsi="Helvetica" w:cs="Arial"/>
          <w:sz w:val="22"/>
          <w:szCs w:val="22"/>
        </w:rPr>
        <w:t xml:space="preserve"> for Adult and Continuing Education Conference, St. Louis, MO. (Peer reviewed).</w:t>
      </w:r>
    </w:p>
    <w:p w14:paraId="46CE19CD" w14:textId="77777777" w:rsidR="006D58A9" w:rsidRDefault="006D58A9" w:rsidP="00E35FDD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08AB42B1" w14:textId="3894FD81" w:rsidR="00E35FDD" w:rsidRPr="00B9394D" w:rsidRDefault="00E35FDD" w:rsidP="00E35FDD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color w:val="000000" w:themeColor="text1"/>
          <w:sz w:val="22"/>
          <w:szCs w:val="22"/>
        </w:rPr>
        <w:t>Pickard, A. (</w:t>
      </w:r>
      <w:proofErr w:type="gramStart"/>
      <w:r w:rsidRPr="00B9394D">
        <w:rPr>
          <w:rFonts w:ascii="Helvetica" w:hAnsi="Helvetica" w:cs="Arial"/>
          <w:color w:val="000000" w:themeColor="text1"/>
          <w:sz w:val="22"/>
          <w:szCs w:val="22"/>
        </w:rPr>
        <w:t>April,</w:t>
      </w:r>
      <w:proofErr w:type="gramEnd"/>
      <w:r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 2019). </w:t>
      </w:r>
      <w:r w:rsidRPr="00B9394D">
        <w:rPr>
          <w:rFonts w:ascii="Helvetica" w:hAnsi="Helvetica" w:cs="Arial"/>
          <w:sz w:val="22"/>
          <w:szCs w:val="22"/>
        </w:rPr>
        <w:t>Showing progress: Adult literacy students’ experiences of accountability-driven practice. American Education Research Association Annual Meetin</w:t>
      </w:r>
      <w:r w:rsidR="00C51FCD" w:rsidRPr="00B9394D">
        <w:rPr>
          <w:rFonts w:ascii="Helvetica" w:hAnsi="Helvetica" w:cs="Arial"/>
          <w:sz w:val="22"/>
          <w:szCs w:val="22"/>
        </w:rPr>
        <w:t>g</w:t>
      </w:r>
      <w:r w:rsidRPr="00B9394D">
        <w:rPr>
          <w:rFonts w:ascii="Helvetica" w:hAnsi="Helvetica" w:cs="Arial"/>
          <w:sz w:val="22"/>
          <w:szCs w:val="22"/>
        </w:rPr>
        <w:t>, Toronto, ON. (Peer reviewed).</w:t>
      </w:r>
    </w:p>
    <w:p w14:paraId="6E98DB26" w14:textId="77777777" w:rsidR="00E35FDD" w:rsidRPr="00B9394D" w:rsidRDefault="00E35FDD" w:rsidP="00E35FDD">
      <w:pPr>
        <w:rPr>
          <w:rFonts w:ascii="Helvetica" w:hAnsi="Helvetica" w:cs="Arial"/>
          <w:sz w:val="22"/>
          <w:szCs w:val="22"/>
        </w:rPr>
      </w:pPr>
    </w:p>
    <w:p w14:paraId="3BD3100D" w14:textId="56B72658" w:rsidR="00606454" w:rsidRPr="00B9394D" w:rsidRDefault="00E35FDD" w:rsidP="00606454">
      <w:pPr>
        <w:rPr>
          <w:rFonts w:ascii="Helvetica" w:hAnsi="Helvetica" w:cs="Arial"/>
          <w:color w:val="000000" w:themeColor="text1"/>
          <w:sz w:val="22"/>
          <w:szCs w:val="22"/>
        </w:rPr>
      </w:pPr>
      <w:r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Pickard, A. </w:t>
      </w:r>
      <w:r w:rsidR="00606454" w:rsidRPr="00B9394D">
        <w:rPr>
          <w:rFonts w:ascii="Helvetica" w:hAnsi="Helvetica" w:cs="Arial"/>
          <w:color w:val="000000" w:themeColor="text1"/>
          <w:sz w:val="22"/>
          <w:szCs w:val="22"/>
        </w:rPr>
        <w:t>(</w:t>
      </w:r>
      <w:proofErr w:type="gramStart"/>
      <w:r w:rsidR="00606454" w:rsidRPr="00B9394D">
        <w:rPr>
          <w:rFonts w:ascii="Helvetica" w:hAnsi="Helvetica" w:cs="Arial"/>
          <w:color w:val="000000" w:themeColor="text1"/>
          <w:sz w:val="22"/>
          <w:szCs w:val="22"/>
        </w:rPr>
        <w:t>October,</w:t>
      </w:r>
      <w:proofErr w:type="gramEnd"/>
      <w:r w:rsidR="00606454"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 2018). </w:t>
      </w:r>
      <w:r w:rsidR="00851426"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Building a new bridge: Finding better ways to talk about adult literacy. </w:t>
      </w:r>
      <w:r w:rsidR="00851426" w:rsidRPr="00B9394D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>International Conference on Literacy, Culture, and Language Education, Bloomington, IN.</w:t>
      </w:r>
      <w:r w:rsidR="00606454" w:rsidRPr="00B9394D">
        <w:rPr>
          <w:rFonts w:ascii="Helvetica" w:eastAsiaTheme="minorHAnsi" w:hAnsi="Helvetica" w:cs="Arial"/>
          <w:color w:val="000000" w:themeColor="text1"/>
          <w:sz w:val="22"/>
          <w:szCs w:val="22"/>
        </w:rPr>
        <w:t xml:space="preserve"> (Peer reviewed).</w:t>
      </w:r>
      <w:r w:rsidR="00606454" w:rsidRPr="00B9394D">
        <w:rPr>
          <w:rFonts w:ascii="Helvetica" w:eastAsia="MS Gothic" w:hAnsi="Helvetica" w:cs="MS Gothic"/>
          <w:color w:val="000000" w:themeColor="text1"/>
          <w:sz w:val="22"/>
          <w:szCs w:val="22"/>
        </w:rPr>
        <w:t>  </w:t>
      </w:r>
    </w:p>
    <w:p w14:paraId="69AA9C7E" w14:textId="77777777" w:rsidR="00EB7945" w:rsidRDefault="00EB7945" w:rsidP="008C34DA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263EDB3D" w14:textId="52D25242" w:rsidR="008C34DA" w:rsidRPr="00B9394D" w:rsidRDefault="008C34DA" w:rsidP="008C34DA">
      <w:pPr>
        <w:rPr>
          <w:rFonts w:ascii="Helvetica" w:hAnsi="Helvetica" w:cs="Arial"/>
          <w:color w:val="000000" w:themeColor="text1"/>
          <w:sz w:val="22"/>
          <w:szCs w:val="22"/>
        </w:rPr>
      </w:pPr>
      <w:r w:rsidRPr="00B9394D">
        <w:rPr>
          <w:rFonts w:ascii="Helvetica" w:hAnsi="Helvetica" w:cs="Arial"/>
          <w:color w:val="000000" w:themeColor="text1"/>
          <w:sz w:val="22"/>
          <w:szCs w:val="22"/>
        </w:rPr>
        <w:t>Pickard, A. (</w:t>
      </w:r>
      <w:proofErr w:type="gramStart"/>
      <w:r w:rsidRPr="00B9394D">
        <w:rPr>
          <w:rFonts w:ascii="Helvetica" w:hAnsi="Helvetica" w:cs="Arial"/>
          <w:color w:val="000000" w:themeColor="text1"/>
          <w:sz w:val="22"/>
          <w:szCs w:val="22"/>
        </w:rPr>
        <w:t>October,</w:t>
      </w:r>
      <w:proofErr w:type="gramEnd"/>
      <w:r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 2018). </w:t>
      </w:r>
      <w:r w:rsidRPr="00B9394D">
        <w:rPr>
          <w:rFonts w:ascii="Helvetica" w:hAnsi="Helvetica" w:cs="Arial"/>
          <w:color w:val="000000" w:themeColor="text1"/>
          <w:sz w:val="22"/>
          <w:szCs w:val="22"/>
          <w:shd w:val="clear" w:color="auto" w:fill="FFFFFF"/>
        </w:rPr>
        <w:t xml:space="preserve">Accountability policy &amp; program access: Implications for literacy learners and students of color. </w:t>
      </w:r>
      <w:r w:rsidRPr="00B9394D">
        <w:rPr>
          <w:rFonts w:ascii="Helvetica" w:hAnsi="Helvetica" w:cs="Arial"/>
          <w:color w:val="000000" w:themeColor="text1"/>
          <w:sz w:val="22"/>
          <w:szCs w:val="22"/>
        </w:rPr>
        <w:t>American Association</w:t>
      </w:r>
      <w:r w:rsidRPr="00B9394D">
        <w:rPr>
          <w:rFonts w:ascii="Helvetica" w:hAnsi="Helvetica" w:cs="Arial"/>
          <w:sz w:val="22"/>
          <w:szCs w:val="22"/>
        </w:rPr>
        <w:t xml:space="preserve"> for Adult and Continuing Education Conference, Myrtle Beach, SC</w:t>
      </w: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</w:rPr>
        <w:t>. (Peer reviewed).</w:t>
      </w:r>
      <w:r w:rsidRPr="00B9394D">
        <w:rPr>
          <w:rFonts w:ascii="Helvetica" w:eastAsia="MS Gothic" w:hAnsi="Helvetica" w:cs="MS Gothic"/>
          <w:color w:val="000000" w:themeColor="text1"/>
          <w:sz w:val="22"/>
          <w:szCs w:val="22"/>
        </w:rPr>
        <w:t>  </w:t>
      </w:r>
    </w:p>
    <w:p w14:paraId="0720A932" w14:textId="77777777" w:rsidR="008C34DA" w:rsidRDefault="008C34DA" w:rsidP="007E3FC4">
      <w:pPr>
        <w:rPr>
          <w:rFonts w:ascii="Helvetica" w:hAnsi="Helvetica" w:cs="Arial"/>
          <w:sz w:val="22"/>
          <w:szCs w:val="22"/>
        </w:rPr>
      </w:pPr>
    </w:p>
    <w:p w14:paraId="61C47DB1" w14:textId="77777777" w:rsidR="005E6F21" w:rsidRPr="00B9394D" w:rsidRDefault="005E6F21" w:rsidP="005E6F21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 w:rsidRPr="00B9394D">
        <w:rPr>
          <w:rFonts w:ascii="Helvetica" w:hAnsi="Helvetica" w:cs="Arial"/>
          <w:b/>
          <w:sz w:val="22"/>
          <w:szCs w:val="22"/>
        </w:rPr>
        <w:lastRenderedPageBreak/>
        <w:t>PRESENTATIONS</w:t>
      </w:r>
      <w:r>
        <w:rPr>
          <w:rFonts w:ascii="Helvetica" w:hAnsi="Helvetica" w:cs="Arial"/>
          <w:b/>
          <w:sz w:val="22"/>
          <w:szCs w:val="22"/>
        </w:rPr>
        <w:t>, continued</w:t>
      </w:r>
    </w:p>
    <w:p w14:paraId="4A16E10B" w14:textId="77777777" w:rsidR="005E6F21" w:rsidRPr="008A0510" w:rsidRDefault="005E6F21" w:rsidP="005E6F21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10"/>
          <w:szCs w:val="10"/>
        </w:rPr>
      </w:pPr>
    </w:p>
    <w:p w14:paraId="10CEBA3D" w14:textId="546D7B51" w:rsidR="007E3FC4" w:rsidRPr="00B9394D" w:rsidRDefault="007E3FC4" w:rsidP="007E3FC4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Pickard, A. (</w:t>
      </w:r>
      <w:proofErr w:type="gramStart"/>
      <w:r w:rsidRPr="00B9394D">
        <w:rPr>
          <w:rFonts w:ascii="Helvetica" w:hAnsi="Helvetica" w:cs="Arial"/>
          <w:sz w:val="22"/>
          <w:szCs w:val="22"/>
        </w:rPr>
        <w:t>June,</w:t>
      </w:r>
      <w:proofErr w:type="gramEnd"/>
      <w:r w:rsidRPr="00B9394D">
        <w:rPr>
          <w:rFonts w:ascii="Helvetica" w:hAnsi="Helvetica" w:cs="Arial"/>
          <w:sz w:val="22"/>
          <w:szCs w:val="22"/>
        </w:rPr>
        <w:t xml:space="preserve"> 2018). </w:t>
      </w:r>
      <w:r w:rsidRPr="00B9394D">
        <w:rPr>
          <w:rFonts w:ascii="Helvetica" w:hAnsi="Helvetica" w:cs="Arial"/>
          <w:color w:val="000000"/>
          <w:sz w:val="22"/>
          <w:szCs w:val="22"/>
        </w:rPr>
        <w:t xml:space="preserve">Bullied, hawked, and scrutinized: Adult literacy practitioners’ affective reactions to state and institutional power. </w:t>
      </w:r>
      <w:r w:rsidRPr="00B9394D">
        <w:rPr>
          <w:rFonts w:ascii="Helvetica" w:eastAsiaTheme="minorHAnsi" w:hAnsi="Helvetica" w:cs="Arial"/>
          <w:sz w:val="22"/>
          <w:szCs w:val="22"/>
        </w:rPr>
        <w:t>Adult Education Research Conference, Victoria, BC. (Peer reviewed).</w:t>
      </w:r>
      <w:r w:rsidRPr="00B9394D">
        <w:rPr>
          <w:rFonts w:ascii="Helvetica" w:eastAsia="MS Gothic" w:hAnsi="Helvetica" w:cs="MS Gothic"/>
          <w:sz w:val="22"/>
          <w:szCs w:val="22"/>
        </w:rPr>
        <w:t>  </w:t>
      </w:r>
    </w:p>
    <w:p w14:paraId="6D3377EF" w14:textId="77777777" w:rsidR="00220C99" w:rsidRDefault="00220C99" w:rsidP="001D63DE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57306406" w14:textId="77777777" w:rsidR="009B21B1" w:rsidRPr="00B9394D" w:rsidRDefault="009B21B1" w:rsidP="009B21B1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Pickard, A. (</w:t>
      </w:r>
      <w:proofErr w:type="gramStart"/>
      <w:r w:rsidRPr="00B9394D">
        <w:rPr>
          <w:rFonts w:ascii="Helvetica" w:hAnsi="Helvetica" w:cs="Arial"/>
          <w:sz w:val="22"/>
          <w:szCs w:val="22"/>
        </w:rPr>
        <w:t>November,</w:t>
      </w:r>
      <w:proofErr w:type="gramEnd"/>
      <w:r w:rsidRPr="00B9394D">
        <w:rPr>
          <w:rFonts w:ascii="Helvetica" w:hAnsi="Helvetica" w:cs="Arial"/>
          <w:sz w:val="22"/>
          <w:szCs w:val="22"/>
        </w:rPr>
        <w:t xml:space="preserve"> 2016). </w:t>
      </w:r>
      <w:r w:rsidRPr="00B9394D">
        <w:rPr>
          <w:rFonts w:ascii="Helvetica" w:hAnsi="Helvetica" w:cs="Arial"/>
          <w:color w:val="000000" w:themeColor="text1"/>
          <w:sz w:val="22"/>
          <w:szCs w:val="22"/>
        </w:rPr>
        <w:t>Counter-Storytelling: Alternatives to the marginalization of adult learners. American Association</w:t>
      </w:r>
      <w:r w:rsidRPr="00B9394D">
        <w:rPr>
          <w:rFonts w:ascii="Helvetica" w:hAnsi="Helvetica" w:cs="Arial"/>
          <w:sz w:val="22"/>
          <w:szCs w:val="22"/>
        </w:rPr>
        <w:t xml:space="preserve"> for Adult and Continuing Education Conference, Albuquerque, NM. (Peer reviewed).</w:t>
      </w:r>
    </w:p>
    <w:p w14:paraId="0FE32B6D" w14:textId="77777777" w:rsidR="009B21B1" w:rsidRDefault="009B21B1" w:rsidP="001D63DE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6E54833F" w14:textId="650F1D47" w:rsidR="001D63DE" w:rsidRPr="00B9394D" w:rsidRDefault="001D63DE" w:rsidP="001D63DE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Pickard, A. (</w:t>
      </w:r>
      <w:proofErr w:type="gramStart"/>
      <w:r w:rsidRPr="00B9394D">
        <w:rPr>
          <w:rFonts w:ascii="Helvetica" w:hAnsi="Helvetica" w:cs="Arial"/>
          <w:sz w:val="22"/>
          <w:szCs w:val="22"/>
        </w:rPr>
        <w:t>May,</w:t>
      </w:r>
      <w:proofErr w:type="gramEnd"/>
      <w:r w:rsidRPr="00B9394D">
        <w:rPr>
          <w:rFonts w:ascii="Helvetica" w:hAnsi="Helvetica" w:cs="Arial"/>
          <w:sz w:val="22"/>
          <w:szCs w:val="22"/>
        </w:rPr>
        <w:t xml:space="preserve"> 2016). Race-based educational inequality: What does it mean for Pennsylvania ABE/ASE programs? Pennsylvania Association for Adult Continuing Education Conference, State College, PA. (Peer reviewed).</w:t>
      </w:r>
    </w:p>
    <w:p w14:paraId="3B3BEC11" w14:textId="77777777" w:rsidR="001D63DE" w:rsidRPr="00B9394D" w:rsidRDefault="001D63DE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</w:p>
    <w:p w14:paraId="2B3435CB" w14:textId="77777777" w:rsidR="00812BCF" w:rsidRPr="00B9394D" w:rsidRDefault="00812BCF" w:rsidP="00812BCF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  <w:r w:rsidRPr="00B9394D">
        <w:rPr>
          <w:rFonts w:ascii="Helvetica" w:eastAsiaTheme="minorHAnsi" w:hAnsi="Helvetica" w:cs="Arial"/>
          <w:sz w:val="22"/>
          <w:szCs w:val="22"/>
        </w:rPr>
        <w:t>Pickard, A. (</w:t>
      </w:r>
      <w:proofErr w:type="gramStart"/>
      <w:r w:rsidRPr="00B9394D">
        <w:rPr>
          <w:rFonts w:ascii="Helvetica" w:eastAsiaTheme="minorHAnsi" w:hAnsi="Helvetica" w:cs="Arial"/>
          <w:sz w:val="22"/>
          <w:szCs w:val="22"/>
        </w:rPr>
        <w:t>February,</w:t>
      </w:r>
      <w:proofErr w:type="gramEnd"/>
      <w:r w:rsidRPr="00B9394D">
        <w:rPr>
          <w:rFonts w:ascii="Helvetica" w:eastAsiaTheme="minorHAnsi" w:hAnsi="Helvetica" w:cs="Arial"/>
          <w:sz w:val="22"/>
          <w:szCs w:val="22"/>
        </w:rPr>
        <w:t xml:space="preserve"> 2016). Racial inequality in </w:t>
      </w:r>
      <w:proofErr w:type="gramStart"/>
      <w:r w:rsidRPr="00B9394D">
        <w:rPr>
          <w:rFonts w:ascii="Helvetica" w:eastAsiaTheme="minorHAnsi" w:hAnsi="Helvetica" w:cs="Arial"/>
          <w:sz w:val="22"/>
          <w:szCs w:val="22"/>
        </w:rPr>
        <w:t>publicly-funded</w:t>
      </w:r>
      <w:proofErr w:type="gramEnd"/>
      <w:r w:rsidRPr="00B9394D">
        <w:rPr>
          <w:rFonts w:ascii="Helvetica" w:eastAsiaTheme="minorHAnsi" w:hAnsi="Helvetica" w:cs="Arial"/>
          <w:sz w:val="22"/>
          <w:szCs w:val="22"/>
        </w:rPr>
        <w:t xml:space="preserve"> adult basic education. Rutgers Center for Race and Ethnicity Graduate Forum, New Brunswick, NJ. (Peer reviewed).</w:t>
      </w:r>
    </w:p>
    <w:p w14:paraId="0D007AC0" w14:textId="77777777" w:rsidR="00812BCF" w:rsidRPr="00B9394D" w:rsidRDefault="00812BCF" w:rsidP="00812BCF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</w:p>
    <w:p w14:paraId="40699A1B" w14:textId="77777777" w:rsidR="001D63DE" w:rsidRPr="00B9394D" w:rsidRDefault="001D63DE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  <w:r w:rsidRPr="00B9394D">
        <w:rPr>
          <w:rFonts w:ascii="Helvetica" w:eastAsiaTheme="minorHAnsi" w:hAnsi="Helvetica" w:cs="Arial"/>
          <w:sz w:val="22"/>
          <w:szCs w:val="22"/>
        </w:rPr>
        <w:t>Pickard, A. (</w:t>
      </w:r>
      <w:proofErr w:type="gramStart"/>
      <w:r w:rsidRPr="00B9394D">
        <w:rPr>
          <w:rFonts w:ascii="Helvetica" w:eastAsiaTheme="minorHAnsi" w:hAnsi="Helvetica" w:cs="Arial"/>
          <w:sz w:val="22"/>
          <w:szCs w:val="22"/>
        </w:rPr>
        <w:t>October,</w:t>
      </w:r>
      <w:proofErr w:type="gramEnd"/>
      <w:r w:rsidRPr="00B9394D">
        <w:rPr>
          <w:rFonts w:ascii="Helvetica" w:eastAsiaTheme="minorHAnsi" w:hAnsi="Helvetica" w:cs="Arial"/>
          <w:sz w:val="22"/>
          <w:szCs w:val="22"/>
        </w:rPr>
        <w:t xml:space="preserve"> 2015). Contemporary experiences of </w:t>
      </w:r>
      <w:proofErr w:type="gramStart"/>
      <w:r w:rsidRPr="00B9394D">
        <w:rPr>
          <w:rFonts w:ascii="Helvetica" w:eastAsiaTheme="minorHAnsi" w:hAnsi="Helvetica" w:cs="Arial"/>
          <w:sz w:val="22"/>
          <w:szCs w:val="22"/>
        </w:rPr>
        <w:t>lower level</w:t>
      </w:r>
      <w:proofErr w:type="gramEnd"/>
      <w:r w:rsidRPr="00B9394D">
        <w:rPr>
          <w:rFonts w:ascii="Helvetica" w:eastAsiaTheme="minorHAnsi" w:hAnsi="Helvetica" w:cs="Arial"/>
          <w:sz w:val="22"/>
          <w:szCs w:val="22"/>
        </w:rPr>
        <w:t xml:space="preserve"> readers: Perspectives on learning. ProLiteracy Conference on Adult Literacy, Charleston, SC. (Peer reviewed).</w:t>
      </w:r>
      <w:r w:rsidRPr="00B9394D">
        <w:rPr>
          <w:rFonts w:ascii="Helvetica" w:eastAsia="MS Gothic" w:hAnsi="Helvetica" w:cs="MS Gothic"/>
          <w:sz w:val="22"/>
          <w:szCs w:val="22"/>
        </w:rPr>
        <w:t>  </w:t>
      </w:r>
    </w:p>
    <w:p w14:paraId="2A8739FD" w14:textId="77777777" w:rsidR="005E6F21" w:rsidRDefault="005E6F21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</w:p>
    <w:p w14:paraId="61BD6EA8" w14:textId="03D20144" w:rsidR="001D63DE" w:rsidRPr="00B9394D" w:rsidRDefault="001D63DE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  <w:r w:rsidRPr="00B9394D">
        <w:rPr>
          <w:rFonts w:ascii="Helvetica" w:eastAsiaTheme="minorHAnsi" w:hAnsi="Helvetica" w:cs="Arial"/>
          <w:sz w:val="22"/>
          <w:szCs w:val="22"/>
        </w:rPr>
        <w:t>Pickard, A. (</w:t>
      </w:r>
      <w:proofErr w:type="gramStart"/>
      <w:r w:rsidRPr="00B9394D">
        <w:rPr>
          <w:rFonts w:ascii="Helvetica" w:eastAsiaTheme="minorHAnsi" w:hAnsi="Helvetica" w:cs="Arial"/>
          <w:sz w:val="22"/>
          <w:szCs w:val="22"/>
        </w:rPr>
        <w:t>April,</w:t>
      </w:r>
      <w:proofErr w:type="gramEnd"/>
      <w:r w:rsidRPr="00B9394D">
        <w:rPr>
          <w:rFonts w:ascii="Helvetica" w:eastAsiaTheme="minorHAnsi" w:hAnsi="Helvetica" w:cs="Arial"/>
          <w:sz w:val="22"/>
          <w:szCs w:val="22"/>
        </w:rPr>
        <w:t xml:space="preserve"> 2015). The new three Rs: Reading, wRiting, and Readiness? One adult basic education classroom's integration of workforce readiness and literacy learning. Commission on Adult Basic Education Conference, Denver, CO. (Peer reviewed).</w:t>
      </w:r>
      <w:r w:rsidRPr="00B9394D">
        <w:rPr>
          <w:rFonts w:ascii="Helvetica" w:eastAsia="MS Gothic" w:hAnsi="Helvetica" w:cs="MS Gothic"/>
          <w:sz w:val="22"/>
          <w:szCs w:val="22"/>
        </w:rPr>
        <w:t>  </w:t>
      </w:r>
    </w:p>
    <w:p w14:paraId="57718235" w14:textId="77777777" w:rsidR="00AB6655" w:rsidRDefault="00AB6655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</w:p>
    <w:p w14:paraId="5C98B7D2" w14:textId="77777777" w:rsidR="0093259F" w:rsidRDefault="0093259F" w:rsidP="0093259F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  <w:r w:rsidRPr="00B9394D">
        <w:rPr>
          <w:rFonts w:ascii="Helvetica" w:eastAsiaTheme="minorHAnsi" w:hAnsi="Helvetica" w:cs="Arial"/>
          <w:sz w:val="22"/>
          <w:szCs w:val="22"/>
        </w:rPr>
        <w:t>Pickard, A. (</w:t>
      </w:r>
      <w:proofErr w:type="gramStart"/>
      <w:r w:rsidRPr="00B9394D">
        <w:rPr>
          <w:rFonts w:ascii="Helvetica" w:eastAsiaTheme="minorHAnsi" w:hAnsi="Helvetica" w:cs="Arial"/>
          <w:sz w:val="22"/>
          <w:szCs w:val="22"/>
        </w:rPr>
        <w:t>February,</w:t>
      </w:r>
      <w:proofErr w:type="gramEnd"/>
      <w:r w:rsidRPr="00B9394D">
        <w:rPr>
          <w:rFonts w:ascii="Helvetica" w:eastAsiaTheme="minorHAnsi" w:hAnsi="Helvetica" w:cs="Arial"/>
          <w:sz w:val="22"/>
          <w:szCs w:val="22"/>
        </w:rPr>
        <w:t xml:space="preserve"> 2015). The new three Rs: Reading, wRiting, and Readiness? Data Analysis Consultation Session, University of Pennsylvania Ethnography in Education Research Forum, Philadelphia, PA. (Peer reviewed).</w:t>
      </w:r>
    </w:p>
    <w:p w14:paraId="0A09C049" w14:textId="77777777" w:rsidR="0093259F" w:rsidRDefault="0093259F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</w:p>
    <w:p w14:paraId="41703573" w14:textId="69D0CB07" w:rsidR="001D63DE" w:rsidRPr="00B9394D" w:rsidRDefault="001D63DE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  <w:r w:rsidRPr="00B9394D">
        <w:rPr>
          <w:rFonts w:ascii="Helvetica" w:eastAsiaTheme="minorHAnsi" w:hAnsi="Helvetica" w:cs="Arial"/>
          <w:sz w:val="22"/>
          <w:szCs w:val="22"/>
        </w:rPr>
        <w:t>Pickard, A. (</w:t>
      </w:r>
      <w:proofErr w:type="gramStart"/>
      <w:r w:rsidRPr="00B9394D">
        <w:rPr>
          <w:rFonts w:ascii="Helvetica" w:eastAsiaTheme="minorHAnsi" w:hAnsi="Helvetica" w:cs="Arial"/>
          <w:sz w:val="22"/>
          <w:szCs w:val="22"/>
        </w:rPr>
        <w:t>June,</w:t>
      </w:r>
      <w:proofErr w:type="gramEnd"/>
      <w:r w:rsidRPr="00B9394D">
        <w:rPr>
          <w:rFonts w:ascii="Helvetica" w:eastAsiaTheme="minorHAnsi" w:hAnsi="Helvetica" w:cs="Arial"/>
          <w:sz w:val="22"/>
          <w:szCs w:val="22"/>
        </w:rPr>
        <w:t xml:space="preserve"> 2014). Low</w:t>
      </w:r>
      <w:r w:rsidRPr="00B9394D">
        <w:rPr>
          <w:rFonts w:ascii="Helvetica" w:eastAsiaTheme="minorHAnsi" w:hAnsi="Helvetica" w:cs="Cambria Math"/>
          <w:sz w:val="22"/>
          <w:szCs w:val="22"/>
        </w:rPr>
        <w:t>‑</w:t>
      </w:r>
      <w:r w:rsidRPr="00B9394D">
        <w:rPr>
          <w:rFonts w:ascii="Helvetica" w:eastAsiaTheme="minorHAnsi" w:hAnsi="Helvetica" w:cs="Arial"/>
          <w:sz w:val="22"/>
          <w:szCs w:val="22"/>
        </w:rPr>
        <w:t>level adult literacy learners in Pennsylvania: Are African American and Latino learners getting the short shrift? Adult Education Research Conference, Harrisburg, PA. (Peer reviewed).</w:t>
      </w:r>
      <w:r w:rsidRPr="00B9394D">
        <w:rPr>
          <w:rFonts w:ascii="Helvetica" w:eastAsia="MS Gothic" w:hAnsi="Helvetica" w:cs="MS Gothic"/>
          <w:sz w:val="22"/>
          <w:szCs w:val="22"/>
        </w:rPr>
        <w:t>  </w:t>
      </w:r>
    </w:p>
    <w:p w14:paraId="03D5693F" w14:textId="77777777" w:rsidR="00C42206" w:rsidRDefault="00C42206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</w:p>
    <w:p w14:paraId="08BF5007" w14:textId="385DDC33" w:rsidR="001D63DE" w:rsidRPr="00B9394D" w:rsidRDefault="001D63DE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  <w:r w:rsidRPr="00B9394D">
        <w:rPr>
          <w:rFonts w:ascii="Helvetica" w:eastAsiaTheme="minorHAnsi" w:hAnsi="Helvetica" w:cs="Arial"/>
          <w:sz w:val="22"/>
          <w:szCs w:val="22"/>
        </w:rPr>
        <w:t>Belzer, A. and Pickard, A. (</w:t>
      </w:r>
      <w:proofErr w:type="gramStart"/>
      <w:r w:rsidRPr="00B9394D">
        <w:rPr>
          <w:rFonts w:ascii="Helvetica" w:eastAsiaTheme="minorHAnsi" w:hAnsi="Helvetica" w:cs="Arial"/>
          <w:sz w:val="22"/>
          <w:szCs w:val="22"/>
        </w:rPr>
        <w:t>June,</w:t>
      </w:r>
      <w:proofErr w:type="gramEnd"/>
      <w:r w:rsidRPr="00B9394D">
        <w:rPr>
          <w:rFonts w:ascii="Helvetica" w:eastAsiaTheme="minorHAnsi" w:hAnsi="Helvetica" w:cs="Arial"/>
          <w:sz w:val="22"/>
          <w:szCs w:val="22"/>
        </w:rPr>
        <w:t xml:space="preserve"> 2014). Framing adult learners: From heroic victim to competent comrade. Adult Education Research Conference, Harrisburg, PA. (Peer reviewed).</w:t>
      </w:r>
      <w:r w:rsidRPr="00B9394D">
        <w:rPr>
          <w:rFonts w:ascii="Helvetica" w:eastAsia="MS Gothic" w:hAnsi="Helvetica" w:cs="MS Gothic"/>
          <w:sz w:val="22"/>
          <w:szCs w:val="22"/>
        </w:rPr>
        <w:t>  </w:t>
      </w:r>
    </w:p>
    <w:p w14:paraId="2E6DC874" w14:textId="77777777" w:rsidR="001D63DE" w:rsidRPr="00B9394D" w:rsidRDefault="001D63DE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</w:p>
    <w:p w14:paraId="44AFCE8D" w14:textId="77777777" w:rsidR="001D63DE" w:rsidRPr="00B9394D" w:rsidRDefault="001D63DE" w:rsidP="001D63DE">
      <w:pPr>
        <w:widowControl w:val="0"/>
        <w:autoSpaceDE w:val="0"/>
        <w:autoSpaceDN w:val="0"/>
        <w:adjustRightInd w:val="0"/>
        <w:rPr>
          <w:rFonts w:ascii="Helvetica" w:eastAsiaTheme="minorHAnsi" w:hAnsi="Helvetica" w:cs="Arial"/>
          <w:sz w:val="22"/>
          <w:szCs w:val="22"/>
        </w:rPr>
      </w:pPr>
      <w:r w:rsidRPr="00B9394D">
        <w:rPr>
          <w:rFonts w:ascii="Helvetica" w:eastAsiaTheme="minorHAnsi" w:hAnsi="Helvetica" w:cs="Arial"/>
          <w:sz w:val="22"/>
          <w:szCs w:val="22"/>
        </w:rPr>
        <w:t>Belzer, A. and Pickard, A. (</w:t>
      </w:r>
      <w:proofErr w:type="gramStart"/>
      <w:r w:rsidRPr="00B9394D">
        <w:rPr>
          <w:rFonts w:ascii="Helvetica" w:eastAsiaTheme="minorHAnsi" w:hAnsi="Helvetica" w:cs="Arial"/>
          <w:sz w:val="22"/>
          <w:szCs w:val="22"/>
        </w:rPr>
        <w:t>November,</w:t>
      </w:r>
      <w:proofErr w:type="gramEnd"/>
      <w:r w:rsidRPr="00B9394D">
        <w:rPr>
          <w:rFonts w:ascii="Helvetica" w:eastAsiaTheme="minorHAnsi" w:hAnsi="Helvetica" w:cs="Arial"/>
          <w:sz w:val="22"/>
          <w:szCs w:val="22"/>
        </w:rPr>
        <w:t xml:space="preserve"> 2013). Capable comrades and broken cogs: Perspectives on adult learners from the research and implications for practice. U.S. Conference on Adult Literacy, Washington, D.C. (Peer reviewed). </w:t>
      </w:r>
    </w:p>
    <w:p w14:paraId="7E0B4D37" w14:textId="77777777" w:rsidR="00824DC9" w:rsidRPr="00B9394D" w:rsidRDefault="00824DC9" w:rsidP="001D63DE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6BD98F37" w14:textId="253A8DC8" w:rsidR="001D63DE" w:rsidRPr="00B9394D" w:rsidRDefault="001D63DE" w:rsidP="001D63DE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Pickard, A. (</w:t>
      </w:r>
      <w:proofErr w:type="gramStart"/>
      <w:r w:rsidRPr="00B9394D">
        <w:rPr>
          <w:rFonts w:ascii="Helvetica" w:hAnsi="Helvetica" w:cs="Arial"/>
          <w:sz w:val="22"/>
          <w:szCs w:val="22"/>
        </w:rPr>
        <w:t>January,</w:t>
      </w:r>
      <w:proofErr w:type="gramEnd"/>
      <w:r w:rsidRPr="00B9394D">
        <w:rPr>
          <w:rFonts w:ascii="Helvetica" w:hAnsi="Helvetica" w:cs="Arial"/>
          <w:sz w:val="22"/>
          <w:szCs w:val="22"/>
        </w:rPr>
        <w:t xml:space="preserve"> 2013). You're </w:t>
      </w:r>
      <w:r w:rsidR="00AF26C7" w:rsidRPr="00B9394D">
        <w:rPr>
          <w:rFonts w:ascii="Helvetica" w:hAnsi="Helvetica" w:cs="Arial"/>
          <w:sz w:val="22"/>
          <w:szCs w:val="22"/>
        </w:rPr>
        <w:t>W</w:t>
      </w:r>
      <w:r w:rsidRPr="00B9394D">
        <w:rPr>
          <w:rFonts w:ascii="Helvetica" w:hAnsi="Helvetica" w:cs="Arial"/>
          <w:sz w:val="22"/>
          <w:szCs w:val="22"/>
        </w:rPr>
        <w:t xml:space="preserve">hite, </w:t>
      </w:r>
      <w:proofErr w:type="gramStart"/>
      <w:r w:rsidRPr="00B9394D">
        <w:rPr>
          <w:rFonts w:ascii="Helvetica" w:hAnsi="Helvetica" w:cs="Arial"/>
          <w:sz w:val="22"/>
          <w:szCs w:val="22"/>
        </w:rPr>
        <w:t>right?</w:t>
      </w:r>
      <w:r w:rsidR="00482F7A" w:rsidRPr="00B9394D">
        <w:rPr>
          <w:rFonts w:ascii="Helvetica" w:hAnsi="Helvetica" w:cs="Arial"/>
          <w:sz w:val="22"/>
          <w:szCs w:val="22"/>
        </w:rPr>
        <w:t>:</w:t>
      </w:r>
      <w:proofErr w:type="gramEnd"/>
      <w:r w:rsidRPr="00B9394D">
        <w:rPr>
          <w:rFonts w:ascii="Helvetica" w:hAnsi="Helvetica" w:cs="Arial"/>
          <w:sz w:val="22"/>
          <w:szCs w:val="22"/>
        </w:rPr>
        <w:t xml:space="preserve"> Challenging assumptions of </w:t>
      </w:r>
      <w:r w:rsidR="00AF26C7" w:rsidRPr="00B9394D">
        <w:rPr>
          <w:rFonts w:ascii="Helvetica" w:hAnsi="Helvetica" w:cs="Arial"/>
          <w:sz w:val="22"/>
          <w:szCs w:val="22"/>
        </w:rPr>
        <w:t>W</w:t>
      </w:r>
      <w:r w:rsidRPr="00B9394D">
        <w:rPr>
          <w:rFonts w:ascii="Helvetica" w:hAnsi="Helvetica" w:cs="Arial"/>
          <w:sz w:val="22"/>
          <w:szCs w:val="22"/>
        </w:rPr>
        <w:t>hite racial alliance. Rutgers Center for Race and Ethnicity Symposium: Diversity in the Classroom</w:t>
      </w:r>
      <w:r w:rsidRPr="00B9394D">
        <w:rPr>
          <w:rFonts w:ascii="Helvetica" w:hAnsi="Helvetica" w:cs="Arial"/>
          <w:i/>
          <w:sz w:val="22"/>
          <w:szCs w:val="22"/>
        </w:rPr>
        <w:t>.</w:t>
      </w:r>
      <w:r w:rsidRPr="00B9394D">
        <w:rPr>
          <w:rFonts w:ascii="Helvetica" w:hAnsi="Helvetica" w:cs="Arial"/>
          <w:sz w:val="22"/>
          <w:szCs w:val="22"/>
        </w:rPr>
        <w:t xml:space="preserve"> (Invited). </w:t>
      </w:r>
    </w:p>
    <w:p w14:paraId="52130620" w14:textId="77777777" w:rsidR="00220C99" w:rsidRPr="00B9394D" w:rsidRDefault="00220C99" w:rsidP="001D63DE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62F84A42" w14:textId="77777777" w:rsidR="008C34DA" w:rsidRDefault="008C34DA" w:rsidP="00E277AE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</w:p>
    <w:p w14:paraId="29797163" w14:textId="69043F2B" w:rsidR="00220C99" w:rsidRPr="00E277AE" w:rsidRDefault="00244845" w:rsidP="00E277AE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 xml:space="preserve">TALKS AND </w:t>
      </w:r>
      <w:r w:rsidR="00220C99" w:rsidRPr="00B9394D">
        <w:rPr>
          <w:rFonts w:ascii="Helvetica" w:hAnsi="Helvetica" w:cs="Arial"/>
          <w:b/>
          <w:sz w:val="22"/>
          <w:szCs w:val="22"/>
        </w:rPr>
        <w:t>WORKSHOPS</w:t>
      </w:r>
      <w:r>
        <w:rPr>
          <w:rFonts w:ascii="Helvetica" w:hAnsi="Helvetica" w:cs="Arial"/>
          <w:b/>
          <w:sz w:val="22"/>
          <w:szCs w:val="22"/>
        </w:rPr>
        <w:t xml:space="preserve"> </w:t>
      </w:r>
    </w:p>
    <w:p w14:paraId="23EE4252" w14:textId="77777777" w:rsidR="00C42206" w:rsidRPr="00504AC4" w:rsidRDefault="00C42206" w:rsidP="00E277AE">
      <w:pPr>
        <w:rPr>
          <w:rFonts w:ascii="Helvetica" w:hAnsi="Helvetica" w:cs="Arial"/>
          <w:sz w:val="10"/>
          <w:szCs w:val="10"/>
        </w:rPr>
      </w:pPr>
    </w:p>
    <w:p w14:paraId="5BA141AD" w14:textId="1BDA0FA6" w:rsidR="00E277AE" w:rsidRPr="009D43DE" w:rsidRDefault="00D04160" w:rsidP="00E277AE">
      <w:pPr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Invited Speaker, </w:t>
      </w:r>
      <w:r w:rsidR="00E277AE">
        <w:rPr>
          <w:rFonts w:ascii="Helvetica" w:hAnsi="Helvetica" w:cs="Arial"/>
          <w:sz w:val="22"/>
          <w:szCs w:val="22"/>
        </w:rPr>
        <w:t xml:space="preserve">Arizona Adult Education Virtual Institute, September 2021, Webinar. </w:t>
      </w:r>
      <w:r w:rsidR="00E277AE" w:rsidRPr="009D43DE">
        <w:rPr>
          <w:rFonts w:ascii="Helvetica" w:hAnsi="Helvetica" w:cs="Arial"/>
          <w:sz w:val="22"/>
          <w:szCs w:val="22"/>
        </w:rPr>
        <w:t>Talk title:</w:t>
      </w:r>
      <w:r w:rsidR="00E277AE">
        <w:rPr>
          <w:rFonts w:ascii="Helvetica" w:hAnsi="Helvetica" w:cs="Arial"/>
          <w:i/>
          <w:sz w:val="22"/>
          <w:szCs w:val="22"/>
        </w:rPr>
        <w:t xml:space="preserve"> </w:t>
      </w:r>
      <w:r w:rsidR="00E277AE" w:rsidRPr="009D43DE">
        <w:rPr>
          <w:rFonts w:ascii="Helvetica" w:hAnsi="Helvetica" w:cs="Arial"/>
          <w:i/>
          <w:sz w:val="22"/>
          <w:szCs w:val="22"/>
        </w:rPr>
        <w:t xml:space="preserve">Perspectives on Persistence: </w:t>
      </w:r>
      <w:r w:rsidR="00E277AE">
        <w:rPr>
          <w:rFonts w:ascii="Helvetica" w:hAnsi="Helvetica" w:cs="Arial"/>
          <w:i/>
          <w:sz w:val="22"/>
          <w:szCs w:val="22"/>
        </w:rPr>
        <w:t>To Control/Prevent or Acknowledge/Accommodate?</w:t>
      </w:r>
    </w:p>
    <w:p w14:paraId="5898746B" w14:textId="77777777" w:rsidR="00E277AE" w:rsidRDefault="00E277AE" w:rsidP="008C34DA">
      <w:pPr>
        <w:rPr>
          <w:rFonts w:ascii="Helvetica" w:hAnsi="Helvetica" w:cs="Arial"/>
          <w:b/>
          <w:sz w:val="22"/>
          <w:szCs w:val="22"/>
        </w:rPr>
      </w:pPr>
    </w:p>
    <w:p w14:paraId="57700162" w14:textId="77777777" w:rsidR="00D57C13" w:rsidRDefault="00D57C13" w:rsidP="008C34DA">
      <w:pPr>
        <w:rPr>
          <w:rFonts w:ascii="Helvetica" w:hAnsi="Helvetica" w:cs="Arial"/>
          <w:b/>
          <w:sz w:val="22"/>
          <w:szCs w:val="22"/>
        </w:rPr>
      </w:pPr>
    </w:p>
    <w:p w14:paraId="34165BF9" w14:textId="77777777" w:rsidR="00D57C13" w:rsidRPr="00E277AE" w:rsidRDefault="00D57C13" w:rsidP="00D57C13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lastRenderedPageBreak/>
        <w:t xml:space="preserve">TALKS AND </w:t>
      </w:r>
      <w:r w:rsidRPr="00B9394D">
        <w:rPr>
          <w:rFonts w:ascii="Helvetica" w:hAnsi="Helvetica" w:cs="Arial"/>
          <w:b/>
          <w:sz w:val="22"/>
          <w:szCs w:val="22"/>
        </w:rPr>
        <w:t>WORKSHOPS</w:t>
      </w:r>
      <w:r>
        <w:rPr>
          <w:rFonts w:ascii="Helvetica" w:hAnsi="Helvetica" w:cs="Arial"/>
          <w:b/>
          <w:sz w:val="22"/>
          <w:szCs w:val="22"/>
        </w:rPr>
        <w:t xml:space="preserve">, continued </w:t>
      </w:r>
    </w:p>
    <w:p w14:paraId="58D33BFE" w14:textId="77777777" w:rsidR="00D57C13" w:rsidRPr="00675904" w:rsidRDefault="00D57C13" w:rsidP="00D57C13">
      <w:pPr>
        <w:rPr>
          <w:rFonts w:ascii="Helvetica" w:hAnsi="Helvetica" w:cs="Arial"/>
          <w:sz w:val="10"/>
          <w:szCs w:val="10"/>
        </w:rPr>
      </w:pPr>
    </w:p>
    <w:p w14:paraId="54948BCA" w14:textId="62D6FD00" w:rsidR="007E3FC4" w:rsidRPr="009D43DE" w:rsidRDefault="00D04160" w:rsidP="007E3FC4">
      <w:pPr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Invited Speaker, </w:t>
      </w:r>
      <w:r w:rsidR="007E3FC4">
        <w:rPr>
          <w:rFonts w:ascii="Helvetica" w:hAnsi="Helvetica" w:cs="Arial"/>
          <w:sz w:val="22"/>
          <w:szCs w:val="22"/>
        </w:rPr>
        <w:t>Pro</w:t>
      </w:r>
      <w:r w:rsidR="00015774">
        <w:rPr>
          <w:rFonts w:ascii="Helvetica" w:hAnsi="Helvetica" w:cs="Arial"/>
          <w:sz w:val="22"/>
          <w:szCs w:val="22"/>
        </w:rPr>
        <w:t>L</w:t>
      </w:r>
      <w:r w:rsidR="007E3FC4">
        <w:rPr>
          <w:rFonts w:ascii="Helvetica" w:hAnsi="Helvetica" w:cs="Arial"/>
          <w:sz w:val="22"/>
          <w:szCs w:val="22"/>
        </w:rPr>
        <w:t xml:space="preserve">iteracy, May 2021, Webinar. </w:t>
      </w:r>
      <w:r w:rsidR="007E3FC4" w:rsidRPr="009D43DE">
        <w:rPr>
          <w:rFonts w:ascii="Helvetica" w:hAnsi="Helvetica" w:cs="Arial"/>
          <w:sz w:val="22"/>
          <w:szCs w:val="22"/>
        </w:rPr>
        <w:t>Talk title:</w:t>
      </w:r>
      <w:r w:rsidR="007E3FC4">
        <w:rPr>
          <w:rFonts w:ascii="Helvetica" w:hAnsi="Helvetica" w:cs="Arial"/>
          <w:i/>
          <w:sz w:val="22"/>
          <w:szCs w:val="22"/>
        </w:rPr>
        <w:t xml:space="preserve"> </w:t>
      </w:r>
      <w:r w:rsidR="007E3FC4" w:rsidRPr="009D43DE">
        <w:rPr>
          <w:rFonts w:ascii="Helvetica" w:hAnsi="Helvetica" w:cs="Arial"/>
          <w:i/>
          <w:sz w:val="22"/>
          <w:szCs w:val="22"/>
        </w:rPr>
        <w:t>Perspectives on Persistence: A Review of the Research</w:t>
      </w:r>
      <w:r w:rsidR="006278B4">
        <w:rPr>
          <w:rFonts w:ascii="Helvetica" w:hAnsi="Helvetica" w:cs="Arial"/>
          <w:i/>
          <w:sz w:val="22"/>
          <w:szCs w:val="22"/>
        </w:rPr>
        <w:t>.</w:t>
      </w:r>
    </w:p>
    <w:p w14:paraId="07BD7504" w14:textId="77777777" w:rsidR="009B21B1" w:rsidRPr="00504AC4" w:rsidRDefault="009B21B1" w:rsidP="009B21B1">
      <w:pPr>
        <w:rPr>
          <w:rFonts w:ascii="Helvetica" w:hAnsi="Helvetica" w:cs="Arial"/>
          <w:sz w:val="10"/>
          <w:szCs w:val="10"/>
        </w:rPr>
      </w:pPr>
    </w:p>
    <w:p w14:paraId="5F4A6575" w14:textId="2DC56BA6" w:rsidR="00E277AE" w:rsidRPr="00B9394D" w:rsidRDefault="006278B4" w:rsidP="00E277AE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Invited </w:t>
      </w:r>
      <w:r w:rsidRPr="00B9394D">
        <w:rPr>
          <w:rFonts w:ascii="Helvetica" w:hAnsi="Helvetica" w:cs="Arial"/>
          <w:sz w:val="22"/>
          <w:szCs w:val="22"/>
        </w:rPr>
        <w:t>Panelist</w:t>
      </w:r>
      <w:r>
        <w:rPr>
          <w:rFonts w:ascii="Helvetica" w:hAnsi="Helvetica" w:cs="Arial"/>
          <w:sz w:val="22"/>
          <w:szCs w:val="22"/>
        </w:rPr>
        <w:t>,</w:t>
      </w:r>
      <w:r w:rsidRPr="00B9394D">
        <w:rPr>
          <w:rFonts w:ascii="Helvetica" w:hAnsi="Helvetica" w:cs="Arial"/>
          <w:sz w:val="22"/>
          <w:szCs w:val="22"/>
        </w:rPr>
        <w:t xml:space="preserve"> </w:t>
      </w:r>
      <w:r w:rsidR="00E277AE" w:rsidRPr="00B9394D">
        <w:rPr>
          <w:rFonts w:ascii="Helvetica" w:hAnsi="Helvetica" w:cs="Arial"/>
          <w:sz w:val="22"/>
          <w:szCs w:val="22"/>
        </w:rPr>
        <w:t>Indiana Association for Adult and Continuing Education, June 2020</w:t>
      </w:r>
      <w:r w:rsidR="00E277AE">
        <w:rPr>
          <w:rFonts w:ascii="Helvetica" w:hAnsi="Helvetica" w:cs="Arial"/>
          <w:sz w:val="22"/>
          <w:szCs w:val="22"/>
        </w:rPr>
        <w:t xml:space="preserve">, </w:t>
      </w:r>
      <w:r w:rsidR="00E277AE" w:rsidRPr="00B9394D">
        <w:rPr>
          <w:rFonts w:ascii="Helvetica" w:hAnsi="Helvetica" w:cs="Arial"/>
          <w:sz w:val="22"/>
          <w:szCs w:val="22"/>
        </w:rPr>
        <w:t xml:space="preserve">professional development workshop </w:t>
      </w:r>
      <w:r w:rsidR="00E277AE" w:rsidRPr="00B9394D">
        <w:rPr>
          <w:rFonts w:ascii="Helvetica" w:hAnsi="Helvetica" w:cs="Arial"/>
          <w:i/>
          <w:sz w:val="22"/>
          <w:szCs w:val="22"/>
        </w:rPr>
        <w:t>PIAAC Data Discovery Session</w:t>
      </w:r>
      <w:r>
        <w:rPr>
          <w:rFonts w:ascii="Helvetica" w:hAnsi="Helvetica" w:cs="Arial"/>
          <w:i/>
          <w:sz w:val="22"/>
          <w:szCs w:val="22"/>
        </w:rPr>
        <w:t>.</w:t>
      </w:r>
    </w:p>
    <w:p w14:paraId="15921021" w14:textId="77777777" w:rsidR="00E277AE" w:rsidRDefault="00E277AE" w:rsidP="00220C99">
      <w:pPr>
        <w:rPr>
          <w:rFonts w:ascii="Helvetica" w:hAnsi="Helvetica" w:cs="Arial"/>
          <w:color w:val="000000"/>
          <w:sz w:val="22"/>
          <w:szCs w:val="22"/>
        </w:rPr>
      </w:pPr>
    </w:p>
    <w:p w14:paraId="0352B83A" w14:textId="1C90EB1F" w:rsidR="00220C99" w:rsidRPr="00B9394D" w:rsidRDefault="006278B4" w:rsidP="00220C99">
      <w:pPr>
        <w:rPr>
          <w:rFonts w:ascii="Helvetica" w:hAnsi="Helvetica" w:cs="Arial"/>
          <w:i/>
          <w:sz w:val="22"/>
          <w:szCs w:val="22"/>
        </w:rPr>
      </w:pPr>
      <w:r w:rsidRPr="00B9394D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Invited speaker</w:t>
      </w:r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,</w:t>
      </w:r>
      <w:r w:rsidRPr="00B9394D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</w:t>
      </w:r>
      <w:r w:rsidR="00220C99" w:rsidRPr="00B9394D">
        <w:rPr>
          <w:rFonts w:ascii="Helvetica" w:hAnsi="Helvetica" w:cs="Arial"/>
          <w:color w:val="000000"/>
          <w:sz w:val="22"/>
          <w:szCs w:val="22"/>
        </w:rPr>
        <w:t xml:space="preserve">Maurer School of Law, </w:t>
      </w:r>
      <w:r w:rsidR="00220C99" w:rsidRPr="00B9394D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Protective Order Project (POP), </w:t>
      </w:r>
      <w:r w:rsidR="005C42CE" w:rsidRPr="00B9394D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annual Continuing Legal Education (CLE) program</w:t>
      </w:r>
      <w:r w:rsidR="005C42CE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,</w:t>
      </w:r>
      <w:r w:rsidR="005C42CE" w:rsidRPr="00B9394D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220C99" w:rsidRPr="00B9394D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April,</w:t>
      </w:r>
      <w:proofErr w:type="gramEnd"/>
      <w:r w:rsidR="00220C99" w:rsidRPr="00B9394D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2018</w:t>
      </w:r>
      <w:r w:rsidR="005C42CE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.</w:t>
      </w:r>
      <w:r w:rsidR="00220C99" w:rsidRPr="00B9394D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Talk title: </w:t>
      </w:r>
      <w:r w:rsidR="00220C99" w:rsidRPr="00B9394D">
        <w:rPr>
          <w:rFonts w:ascii="Helvetica" w:hAnsi="Helvetica" w:cs="Arial"/>
          <w:i/>
          <w:sz w:val="22"/>
          <w:szCs w:val="22"/>
        </w:rPr>
        <w:t>Understanding Adult Literacy Skills: Improving Access to Services and Rights</w:t>
      </w:r>
      <w:r w:rsidR="005C42CE">
        <w:rPr>
          <w:rFonts w:ascii="Helvetica" w:hAnsi="Helvetica" w:cs="Arial"/>
          <w:i/>
          <w:sz w:val="22"/>
          <w:szCs w:val="22"/>
        </w:rPr>
        <w:t>.</w:t>
      </w:r>
    </w:p>
    <w:p w14:paraId="1772397A" w14:textId="77777777" w:rsidR="00220C99" w:rsidRPr="00B9394D" w:rsidRDefault="00220C99" w:rsidP="00220C99">
      <w:pPr>
        <w:rPr>
          <w:rFonts w:ascii="Helvetica" w:hAnsi="Helvetica" w:cs="Arial"/>
          <w:i/>
          <w:sz w:val="22"/>
          <w:szCs w:val="22"/>
        </w:rPr>
      </w:pPr>
    </w:p>
    <w:p w14:paraId="54669448" w14:textId="551036F5" w:rsidR="00220C99" w:rsidRPr="00B9394D" w:rsidRDefault="005C42CE" w:rsidP="00220C99">
      <w:pPr>
        <w:rPr>
          <w:rFonts w:ascii="Helvetica" w:hAnsi="Helvetica" w:cs="Arial"/>
          <w:i/>
          <w:sz w:val="22"/>
          <w:szCs w:val="22"/>
        </w:rPr>
      </w:pPr>
      <w:r w:rsidRPr="00B9394D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Invited speaker</w:t>
      </w:r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,</w:t>
      </w:r>
      <w:r w:rsidRPr="00B9394D">
        <w:rPr>
          <w:rFonts w:ascii="Helvetica" w:hAnsi="Helvetica" w:cs="Arial"/>
          <w:sz w:val="22"/>
          <w:szCs w:val="22"/>
        </w:rPr>
        <w:t xml:space="preserve"> </w:t>
      </w:r>
      <w:r w:rsidR="00220C99" w:rsidRPr="00B9394D">
        <w:rPr>
          <w:rFonts w:ascii="Helvetica" w:hAnsi="Helvetica" w:cs="Arial"/>
          <w:sz w:val="22"/>
          <w:szCs w:val="22"/>
        </w:rPr>
        <w:t xml:space="preserve">Maurer School of Law, Access to Justice </w:t>
      </w:r>
      <w:proofErr w:type="gramStart"/>
      <w:r w:rsidR="00220C99" w:rsidRPr="00B9394D">
        <w:rPr>
          <w:rFonts w:ascii="Helvetica" w:hAnsi="Helvetica" w:cs="Arial"/>
          <w:sz w:val="22"/>
          <w:szCs w:val="22"/>
        </w:rPr>
        <w:t>Service Learning</w:t>
      </w:r>
      <w:proofErr w:type="gramEnd"/>
      <w:r w:rsidR="00220C99" w:rsidRPr="00B9394D">
        <w:rPr>
          <w:rFonts w:ascii="Helvetica" w:hAnsi="Helvetica" w:cs="Arial"/>
          <w:sz w:val="22"/>
          <w:szCs w:val="22"/>
        </w:rPr>
        <w:t xml:space="preserve"> Program, February, 2018</w:t>
      </w:r>
      <w:r>
        <w:rPr>
          <w:rFonts w:ascii="Helvetica" w:hAnsi="Helvetica" w:cs="Arial"/>
          <w:sz w:val="22"/>
          <w:szCs w:val="22"/>
        </w:rPr>
        <w:t>.</w:t>
      </w:r>
      <w:r w:rsidR="00220C99" w:rsidRPr="00B9394D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Talk title: </w:t>
      </w:r>
      <w:r w:rsidR="00220C99" w:rsidRPr="00B9394D">
        <w:rPr>
          <w:rFonts w:ascii="Helvetica" w:hAnsi="Helvetica" w:cs="Arial"/>
          <w:i/>
          <w:sz w:val="22"/>
          <w:szCs w:val="22"/>
        </w:rPr>
        <w:t>Access to Justice: The Role of Adult Literacy</w:t>
      </w:r>
      <w:r w:rsidR="0083254B">
        <w:rPr>
          <w:rFonts w:ascii="Helvetica" w:hAnsi="Helvetica" w:cs="Arial"/>
          <w:i/>
          <w:sz w:val="22"/>
          <w:szCs w:val="22"/>
        </w:rPr>
        <w:t>.</w:t>
      </w:r>
    </w:p>
    <w:p w14:paraId="7E536A51" w14:textId="77777777" w:rsidR="00220C99" w:rsidRPr="00B9394D" w:rsidRDefault="00220C99" w:rsidP="00220C99">
      <w:pPr>
        <w:rPr>
          <w:rFonts w:ascii="Helvetica" w:hAnsi="Helvetica" w:cs="Arial"/>
          <w:sz w:val="22"/>
          <w:szCs w:val="22"/>
        </w:rPr>
      </w:pPr>
    </w:p>
    <w:p w14:paraId="05E049C7" w14:textId="7E9DACFA" w:rsidR="00220C99" w:rsidRPr="00B9394D" w:rsidRDefault="00DB6F59" w:rsidP="00220C99">
      <w:pPr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Workshop </w:t>
      </w:r>
      <w:r w:rsidR="00891E5A">
        <w:rPr>
          <w:rFonts w:ascii="Helvetica" w:hAnsi="Helvetica" w:cs="Arial"/>
          <w:sz w:val="22"/>
          <w:szCs w:val="22"/>
        </w:rPr>
        <w:t xml:space="preserve">designer and </w:t>
      </w:r>
      <w:r>
        <w:rPr>
          <w:rFonts w:ascii="Helvetica" w:hAnsi="Helvetica" w:cs="Arial"/>
          <w:sz w:val="22"/>
          <w:szCs w:val="22"/>
        </w:rPr>
        <w:t>presenter</w:t>
      </w:r>
      <w:r w:rsidR="00891E5A">
        <w:rPr>
          <w:rFonts w:ascii="Helvetica" w:hAnsi="Helvetica" w:cs="Arial"/>
          <w:sz w:val="22"/>
          <w:szCs w:val="22"/>
        </w:rPr>
        <w:t xml:space="preserve">, </w:t>
      </w:r>
      <w:r w:rsidR="00220C99" w:rsidRPr="00B9394D">
        <w:rPr>
          <w:rFonts w:ascii="Helvetica" w:hAnsi="Helvetica" w:cs="Arial"/>
          <w:sz w:val="22"/>
          <w:szCs w:val="22"/>
        </w:rPr>
        <w:t>Mayor’s Office of Adult Education, Philadelphia, PA, September-October 2016</w:t>
      </w:r>
      <w:r w:rsidR="00891E5A">
        <w:rPr>
          <w:rFonts w:ascii="Helvetica" w:hAnsi="Helvetica" w:cs="Arial"/>
          <w:sz w:val="22"/>
          <w:szCs w:val="22"/>
        </w:rPr>
        <w:t>. Workshop title:</w:t>
      </w:r>
      <w:r w:rsidR="00220C99" w:rsidRPr="00B9394D">
        <w:rPr>
          <w:rFonts w:ascii="Helvetica" w:hAnsi="Helvetica" w:cs="Arial"/>
          <w:i/>
          <w:sz w:val="22"/>
          <w:szCs w:val="22"/>
        </w:rPr>
        <w:t xml:space="preserve"> Racial Inequality in ABE: Working Towards Solutions</w:t>
      </w:r>
      <w:r w:rsidR="00891E5A">
        <w:rPr>
          <w:rFonts w:ascii="Helvetica" w:hAnsi="Helvetica" w:cs="Arial"/>
          <w:i/>
          <w:sz w:val="22"/>
          <w:szCs w:val="22"/>
        </w:rPr>
        <w:t>.</w:t>
      </w:r>
    </w:p>
    <w:p w14:paraId="087B11BE" w14:textId="77777777" w:rsidR="00220C99" w:rsidRPr="00B9394D" w:rsidRDefault="00220C99" w:rsidP="00220C99">
      <w:pPr>
        <w:rPr>
          <w:rFonts w:ascii="Helvetica" w:hAnsi="Helvetica" w:cs="Arial"/>
          <w:sz w:val="22"/>
          <w:szCs w:val="22"/>
        </w:rPr>
      </w:pPr>
    </w:p>
    <w:p w14:paraId="268AEEE2" w14:textId="77777777" w:rsidR="00675904" w:rsidRDefault="00891E5A" w:rsidP="00220C99">
      <w:pPr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Workshop designer and presenter, </w:t>
      </w:r>
      <w:r w:rsidR="00220C99" w:rsidRPr="00B9394D">
        <w:rPr>
          <w:rFonts w:ascii="Helvetica" w:hAnsi="Helvetica" w:cs="Arial"/>
          <w:sz w:val="22"/>
          <w:szCs w:val="22"/>
        </w:rPr>
        <w:t>New Jersey Department of Corrections, New Brunswick, NJ, May 2016</w:t>
      </w:r>
      <w:r>
        <w:rPr>
          <w:rFonts w:ascii="Helvetica" w:hAnsi="Helvetica" w:cs="Arial"/>
          <w:sz w:val="22"/>
          <w:szCs w:val="22"/>
        </w:rPr>
        <w:t xml:space="preserve">. Workshop title: </w:t>
      </w:r>
      <w:r w:rsidR="00220C99" w:rsidRPr="00B9394D">
        <w:rPr>
          <w:rFonts w:ascii="Helvetica" w:hAnsi="Helvetica" w:cs="Arial"/>
          <w:i/>
          <w:sz w:val="22"/>
          <w:szCs w:val="22"/>
        </w:rPr>
        <w:t>Preparing for the TASC Writing Test</w:t>
      </w:r>
      <w:r>
        <w:rPr>
          <w:rFonts w:ascii="Helvetica" w:hAnsi="Helvetica" w:cs="Arial"/>
          <w:i/>
          <w:sz w:val="22"/>
          <w:szCs w:val="22"/>
        </w:rPr>
        <w:t>.</w:t>
      </w:r>
    </w:p>
    <w:p w14:paraId="64A849B1" w14:textId="77777777" w:rsidR="00675904" w:rsidRDefault="00675904" w:rsidP="00220C99">
      <w:pPr>
        <w:rPr>
          <w:rFonts w:ascii="Helvetica" w:hAnsi="Helvetica" w:cs="Arial"/>
          <w:i/>
          <w:sz w:val="22"/>
          <w:szCs w:val="22"/>
        </w:rPr>
      </w:pPr>
    </w:p>
    <w:p w14:paraId="13C6BB9E" w14:textId="2720000A" w:rsidR="00220C99" w:rsidRPr="00675904" w:rsidRDefault="00891E5A" w:rsidP="00220C99">
      <w:pPr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Workshop designer and presenter, </w:t>
      </w:r>
      <w:r w:rsidR="00220C99" w:rsidRPr="00B9394D">
        <w:rPr>
          <w:rFonts w:ascii="Helvetica" w:hAnsi="Helvetica" w:cs="Arial"/>
          <w:sz w:val="22"/>
          <w:szCs w:val="22"/>
        </w:rPr>
        <w:t>New Jersey Department of Corrections Professional Development, Trenton, NJ, May 2015</w:t>
      </w:r>
      <w:r>
        <w:rPr>
          <w:rFonts w:ascii="Helvetica" w:hAnsi="Helvetica" w:cs="Arial"/>
          <w:sz w:val="22"/>
          <w:szCs w:val="22"/>
        </w:rPr>
        <w:t>. Workshop title:</w:t>
      </w:r>
      <w:r w:rsidR="00220C99" w:rsidRPr="00B9394D">
        <w:rPr>
          <w:rFonts w:ascii="Helvetica" w:hAnsi="Helvetica" w:cs="Arial"/>
          <w:sz w:val="22"/>
          <w:szCs w:val="22"/>
        </w:rPr>
        <w:t xml:space="preserve"> </w:t>
      </w:r>
      <w:r w:rsidR="00220C99" w:rsidRPr="00B9394D">
        <w:rPr>
          <w:rFonts w:ascii="Helvetica" w:hAnsi="Helvetica" w:cs="Arial"/>
          <w:i/>
          <w:sz w:val="22"/>
          <w:szCs w:val="22"/>
        </w:rPr>
        <w:t>Preparing Students for the TASC Reading and Writing Tests</w:t>
      </w:r>
      <w:r>
        <w:rPr>
          <w:rFonts w:ascii="Helvetica" w:hAnsi="Helvetica" w:cs="Arial"/>
          <w:i/>
          <w:sz w:val="22"/>
          <w:szCs w:val="22"/>
        </w:rPr>
        <w:t>.</w:t>
      </w:r>
    </w:p>
    <w:p w14:paraId="516A0F38" w14:textId="01828672" w:rsidR="00482F7A" w:rsidRDefault="00482F7A" w:rsidP="001D63DE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554C6AB9" w14:textId="77777777" w:rsidR="00B57687" w:rsidRDefault="00B57687" w:rsidP="001D63DE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15D6D03C" w14:textId="0227A5AD" w:rsidR="004F5D84" w:rsidRPr="00B9394D" w:rsidRDefault="004F5D84" w:rsidP="002602A0">
      <w:pPr>
        <w:pStyle w:val="BodyText2"/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 w:rsidRPr="00B9394D">
        <w:rPr>
          <w:rFonts w:ascii="Helvetica" w:hAnsi="Helvetica" w:cs="Arial"/>
          <w:b/>
          <w:sz w:val="22"/>
          <w:szCs w:val="22"/>
        </w:rPr>
        <w:t>TEACHING EXPERIENCE</w:t>
      </w:r>
    </w:p>
    <w:p w14:paraId="75696D4D" w14:textId="77777777" w:rsidR="00C42206" w:rsidRPr="00E50079" w:rsidRDefault="00C42206" w:rsidP="00D00BC0">
      <w:pPr>
        <w:rPr>
          <w:rFonts w:ascii="Helvetica" w:eastAsiaTheme="minorHAnsi" w:hAnsi="Helvetica" w:cs="Arial"/>
          <w:b/>
          <w:color w:val="000000" w:themeColor="text1"/>
          <w:sz w:val="10"/>
          <w:szCs w:val="10"/>
          <w:shd w:val="clear" w:color="auto" w:fill="FFFFFF"/>
        </w:rPr>
      </w:pPr>
    </w:p>
    <w:p w14:paraId="39619157" w14:textId="5F9F1805" w:rsidR="00D00BC0" w:rsidRPr="00B9394D" w:rsidRDefault="00D00BC0" w:rsidP="00D00BC0">
      <w:pP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Indiana University School of Education</w:t>
      </w:r>
    </w:p>
    <w:p w14:paraId="577FFC61" w14:textId="60B07DE6" w:rsidR="00D00BC0" w:rsidRPr="00B9394D" w:rsidRDefault="00D00BC0" w:rsidP="005352F0">
      <w:pP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Instructor for the following courses:</w:t>
      </w:r>
    </w:p>
    <w:p w14:paraId="05ACD05B" w14:textId="14742170" w:rsidR="00330545" w:rsidRDefault="00330545" w:rsidP="00330545">
      <w:pPr>
        <w:ind w:left="540"/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R695 Research Colloquium, Spring 2023</w:t>
      </w:r>
    </w:p>
    <w:p w14:paraId="4311CB85" w14:textId="77777777" w:rsidR="00330545" w:rsidRDefault="00330545" w:rsidP="00330545">
      <w:pPr>
        <w:ind w:left="540"/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D500 Introduction to Adult Education Theory, Spring 2018, 2019, 2020</w:t>
      </w:r>
      <w: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, 2021, 2022, 2023</w:t>
      </w:r>
    </w:p>
    <w:p w14:paraId="7DBF3DF0" w14:textId="77777777" w:rsidR="00330545" w:rsidRDefault="00330545" w:rsidP="00330545">
      <w:pPr>
        <w:ind w:left="540"/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D506 Adult Education Planning and Development, Spring 2022, 2023</w:t>
      </w:r>
    </w:p>
    <w:p w14:paraId="1F8908CD" w14:textId="6F5DCB1D" w:rsidR="00330545" w:rsidRPr="00B9394D" w:rsidRDefault="00330545" w:rsidP="00330545">
      <w:pPr>
        <w:ind w:left="540"/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D512 Forms and Forces in Adult Education, Fall 2018, 2019, 2020</w:t>
      </w:r>
      <w: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, 2021, 2022</w:t>
      </w:r>
      <w:r w:rsidR="0017229A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gramStart"/>
      <w:r w:rsidR="0017229A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2023</w:t>
      </w:r>
      <w:proofErr w:type="gramEnd"/>
    </w:p>
    <w:p w14:paraId="1E272656" w14:textId="77777777" w:rsidR="003140D3" w:rsidRDefault="003140D3" w:rsidP="003140D3">
      <w:pPr>
        <w:ind w:left="540"/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D660 Readings in Adult Education, Spring 2021</w:t>
      </w:r>
    </w:p>
    <w:p w14:paraId="302F63DF" w14:textId="4B8AFD3D" w:rsidR="00850599" w:rsidRDefault="00850599" w:rsidP="00F6261B">
      <w:pPr>
        <w:ind w:left="540"/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D625 Adult Literacy/Adult Basic Education, Spring 2020</w:t>
      </w:r>
      <w:r w:rsidR="00C834D2"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, 2021</w:t>
      </w:r>
    </w:p>
    <w:p w14:paraId="03B8D8D9" w14:textId="77777777" w:rsidR="00330545" w:rsidRPr="00B9394D" w:rsidRDefault="00330545" w:rsidP="00330545">
      <w:pPr>
        <w:ind w:left="540"/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D524 Power and Voice in Adult Education, Fall 2018, 2019</w:t>
      </w:r>
      <w: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, 2021</w:t>
      </w:r>
    </w:p>
    <w:p w14:paraId="73845A31" w14:textId="77777777" w:rsidR="00330545" w:rsidRPr="00B9394D" w:rsidRDefault="00330545" w:rsidP="00330545">
      <w:pPr>
        <w:ind w:left="540"/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D525 Introduction to Distance Education, Summer 2020</w:t>
      </w:r>
    </w:p>
    <w:p w14:paraId="6043C73B" w14:textId="31BF8D11" w:rsidR="006C0DD2" w:rsidRPr="00B9394D" w:rsidRDefault="006C0DD2" w:rsidP="00F6261B">
      <w:pPr>
        <w:ind w:left="540"/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D625 Critical Case Studies in Adult Access to Information, Spring 2019</w:t>
      </w:r>
    </w:p>
    <w:p w14:paraId="0DB52BE9" w14:textId="5C455C9F" w:rsidR="00BF68FC" w:rsidRDefault="00BF68FC" w:rsidP="00BF68FC">
      <w:pPr>
        <w:rPr>
          <w:rFonts w:ascii="Helvetica" w:hAnsi="Helvetica" w:cs="Arial"/>
          <w:color w:val="000000" w:themeColor="text1"/>
          <w:sz w:val="22"/>
          <w:szCs w:val="22"/>
        </w:rPr>
      </w:pPr>
    </w:p>
    <w:p w14:paraId="33E59334" w14:textId="77777777" w:rsidR="000C6A50" w:rsidRPr="00B9394D" w:rsidRDefault="000C6A50" w:rsidP="000C6A50">
      <w:pPr>
        <w:rPr>
          <w:rFonts w:ascii="Helvetica" w:hAnsi="Helvetica" w:cs="Arial"/>
          <w:b/>
          <w:bCs/>
          <w:color w:val="000000"/>
          <w:sz w:val="22"/>
          <w:szCs w:val="22"/>
        </w:rPr>
      </w:pPr>
      <w:r w:rsidRPr="00B9394D">
        <w:rPr>
          <w:rFonts w:ascii="Helvetica" w:hAnsi="Helvetica" w:cs="Arial"/>
          <w:b/>
          <w:bCs/>
          <w:color w:val="000000"/>
          <w:sz w:val="22"/>
          <w:szCs w:val="22"/>
        </w:rPr>
        <w:t>Rutgers University Graduate School of Education</w:t>
      </w:r>
    </w:p>
    <w:p w14:paraId="094D0D75" w14:textId="77777777" w:rsidR="000C6A50" w:rsidRPr="00B9394D" w:rsidRDefault="000C6A50" w:rsidP="000C6A50">
      <w:pP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Teaching Assistant for the following courses:</w:t>
      </w:r>
    </w:p>
    <w:p w14:paraId="6C09F3A1" w14:textId="77777777" w:rsidR="000C6A50" w:rsidRPr="00B9394D" w:rsidRDefault="000C6A50" w:rsidP="00F6261B">
      <w:pPr>
        <w:ind w:left="540"/>
        <w:rPr>
          <w:rFonts w:ascii="Helvetica" w:eastAsiaTheme="minorHAnsi" w:hAnsi="Helvetica" w:cs="Arial"/>
          <w:color w:val="000000" w:themeColor="text1"/>
          <w:sz w:val="22"/>
          <w:szCs w:val="22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</w:rPr>
        <w:t>16:233:565 </w:t>
      </w:r>
      <w:r w:rsidRPr="005960A3">
        <w:rPr>
          <w:rFonts w:ascii="Helvetica" w:eastAsiaTheme="minorHAnsi" w:hAnsi="Helvetica" w:cs="Arial"/>
          <w:i/>
          <w:iCs/>
          <w:color w:val="000000" w:themeColor="text1"/>
          <w:sz w:val="22"/>
          <w:szCs w:val="22"/>
        </w:rPr>
        <w:t>Effective Reading and Writing Instruction for the High School Equivalency and Developmental College Student</w:t>
      </w: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</w:rPr>
        <w:t>, Fall 2016</w:t>
      </w:r>
    </w:p>
    <w:p w14:paraId="267ADAF7" w14:textId="37817970" w:rsidR="003F038D" w:rsidRPr="0017229A" w:rsidRDefault="000C6A50" w:rsidP="0017229A">
      <w:pPr>
        <w:ind w:left="540"/>
        <w:rPr>
          <w:rFonts w:ascii="Helvetica" w:hAnsi="Helvetica" w:cs="Arial"/>
          <w:color w:val="000000" w:themeColor="text1"/>
          <w:sz w:val="22"/>
          <w:szCs w:val="22"/>
        </w:rPr>
      </w:pPr>
      <w:r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05:300:200 </w:t>
      </w:r>
      <w:r w:rsidRPr="005960A3">
        <w:rPr>
          <w:rFonts w:ascii="Helvetica" w:hAnsi="Helvetica" w:cs="Arial"/>
          <w:i/>
          <w:iCs/>
          <w:color w:val="000000" w:themeColor="text1"/>
          <w:sz w:val="22"/>
          <w:szCs w:val="22"/>
        </w:rPr>
        <w:t>Introduction to Education</w:t>
      </w:r>
      <w:r w:rsidRPr="00B9394D">
        <w:rPr>
          <w:rFonts w:ascii="Helvetica" w:hAnsi="Helvetica" w:cs="Arial"/>
          <w:color w:val="000000" w:themeColor="text1"/>
          <w:sz w:val="22"/>
          <w:szCs w:val="22"/>
        </w:rPr>
        <w:t>, Fall 2014, Spring 2015</w:t>
      </w:r>
      <w:r w:rsidRPr="00B9394D">
        <w:rPr>
          <w:rFonts w:ascii="Helvetica" w:hAnsi="Helvetica" w:cs="Arial"/>
          <w:color w:val="000000" w:themeColor="text1"/>
          <w:sz w:val="22"/>
          <w:szCs w:val="22"/>
        </w:rPr>
        <w:tab/>
      </w:r>
    </w:p>
    <w:p w14:paraId="704A5EAB" w14:textId="77777777" w:rsidR="003F038D" w:rsidRDefault="003F038D" w:rsidP="003F038D">
      <w:pP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</w:pPr>
    </w:p>
    <w:p w14:paraId="5FE5D90A" w14:textId="70D4C2EA" w:rsidR="00D00BC0" w:rsidRPr="007E3FC4" w:rsidRDefault="00D00BC0" w:rsidP="004F5D84">
      <w:pPr>
        <w:tabs>
          <w:tab w:val="left" w:pos="8580"/>
          <w:tab w:val="left" w:pos="10338"/>
        </w:tabs>
        <w:rPr>
          <w:rFonts w:ascii="Helvetica" w:hAnsi="Helvetica" w:cs="Arial"/>
          <w:b/>
          <w:bCs/>
          <w:iCs/>
          <w:color w:val="000000" w:themeColor="text1"/>
          <w:sz w:val="22"/>
          <w:szCs w:val="22"/>
        </w:rPr>
      </w:pPr>
      <w:r w:rsidRPr="007E3FC4">
        <w:rPr>
          <w:rFonts w:ascii="Helvetica" w:hAnsi="Helvetica" w:cs="Arial"/>
          <w:b/>
          <w:bCs/>
          <w:iCs/>
          <w:color w:val="000000" w:themeColor="text1"/>
          <w:sz w:val="22"/>
          <w:szCs w:val="22"/>
        </w:rPr>
        <w:t>Adult Literacy Instruction</w:t>
      </w:r>
    </w:p>
    <w:p w14:paraId="615F04F3" w14:textId="21E29630" w:rsidR="00F039DB" w:rsidRDefault="004F5D84" w:rsidP="004F5D84">
      <w:pPr>
        <w:tabs>
          <w:tab w:val="left" w:pos="8580"/>
          <w:tab w:val="left" w:pos="10338"/>
        </w:tabs>
        <w:rPr>
          <w:rFonts w:ascii="Helvetica" w:hAnsi="Helvetica" w:cs="Arial"/>
          <w:color w:val="000000" w:themeColor="text1"/>
          <w:sz w:val="22"/>
          <w:szCs w:val="22"/>
        </w:rPr>
      </w:pPr>
      <w:r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Adult </w:t>
      </w:r>
      <w:r w:rsidR="00E70E16" w:rsidRPr="00B9394D">
        <w:rPr>
          <w:rFonts w:ascii="Helvetica" w:hAnsi="Helvetica" w:cs="Arial"/>
          <w:color w:val="000000" w:themeColor="text1"/>
          <w:sz w:val="22"/>
          <w:szCs w:val="22"/>
        </w:rPr>
        <w:t>l</w:t>
      </w:r>
      <w:r w:rsidRPr="00B9394D">
        <w:rPr>
          <w:rFonts w:ascii="Helvetica" w:hAnsi="Helvetica" w:cs="Arial"/>
          <w:color w:val="000000" w:themeColor="text1"/>
          <w:sz w:val="22"/>
          <w:szCs w:val="22"/>
        </w:rPr>
        <w:t>iteracy</w:t>
      </w:r>
      <w:r w:rsidR="00E70E16"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 teacher</w:t>
      </w:r>
      <w:r w:rsidR="005C05B8" w:rsidRPr="00B9394D">
        <w:rPr>
          <w:rFonts w:ascii="Helvetica" w:hAnsi="Helvetica" w:cs="Arial"/>
          <w:color w:val="000000" w:themeColor="text1"/>
          <w:sz w:val="22"/>
          <w:szCs w:val="22"/>
        </w:rPr>
        <w:t xml:space="preserve"> and </w:t>
      </w:r>
      <w:r w:rsidR="00E70E16" w:rsidRPr="00B9394D">
        <w:rPr>
          <w:rFonts w:ascii="Helvetica" w:hAnsi="Helvetica" w:cs="Arial"/>
          <w:color w:val="000000" w:themeColor="text1"/>
          <w:sz w:val="22"/>
          <w:szCs w:val="22"/>
        </w:rPr>
        <w:t>a</w:t>
      </w:r>
      <w:r w:rsidR="005C05B8" w:rsidRPr="00B9394D">
        <w:rPr>
          <w:rFonts w:ascii="Helvetica" w:hAnsi="Helvetica" w:cs="Arial"/>
          <w:color w:val="000000" w:themeColor="text1"/>
          <w:sz w:val="22"/>
          <w:szCs w:val="22"/>
        </w:rPr>
        <w:t>dministrator</w:t>
      </w:r>
      <w:r w:rsidRPr="00B9394D">
        <w:rPr>
          <w:rFonts w:ascii="Helvetica" w:hAnsi="Helvetica" w:cs="Arial"/>
          <w:color w:val="000000" w:themeColor="text1"/>
          <w:sz w:val="22"/>
          <w:szCs w:val="22"/>
        </w:rPr>
        <w:t>, Philadelphia, PA, 1996-2002; 2007-2009</w:t>
      </w:r>
    </w:p>
    <w:p w14:paraId="0CA875E0" w14:textId="7E987DCA" w:rsidR="00BB58CB" w:rsidRDefault="00BB58CB" w:rsidP="004F5D84">
      <w:pPr>
        <w:tabs>
          <w:tab w:val="left" w:pos="8580"/>
          <w:tab w:val="left" w:pos="10338"/>
        </w:tabs>
        <w:rPr>
          <w:rFonts w:ascii="Helvetica" w:hAnsi="Helvetica" w:cs="Arial"/>
          <w:color w:val="000000" w:themeColor="text1"/>
          <w:sz w:val="22"/>
          <w:szCs w:val="22"/>
        </w:rPr>
      </w:pPr>
    </w:p>
    <w:p w14:paraId="3E931C27" w14:textId="77777777" w:rsidR="0020518E" w:rsidRDefault="0020518E" w:rsidP="004F5D84">
      <w:pPr>
        <w:tabs>
          <w:tab w:val="left" w:pos="8580"/>
          <w:tab w:val="left" w:pos="10338"/>
        </w:tabs>
        <w:rPr>
          <w:rFonts w:ascii="Helvetica" w:hAnsi="Helvetica" w:cs="Arial"/>
          <w:color w:val="000000" w:themeColor="text1"/>
          <w:sz w:val="22"/>
          <w:szCs w:val="22"/>
        </w:rPr>
      </w:pPr>
    </w:p>
    <w:p w14:paraId="29111AF8" w14:textId="77777777" w:rsidR="00D4485A" w:rsidRDefault="00D4485A" w:rsidP="002602A0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</w:p>
    <w:p w14:paraId="3B0DF88A" w14:textId="77777777" w:rsidR="0060571E" w:rsidRDefault="0060571E" w:rsidP="0060571E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</w:p>
    <w:p w14:paraId="2204ACC9" w14:textId="77777777" w:rsidR="0060571E" w:rsidRPr="00B9394D" w:rsidRDefault="0060571E" w:rsidP="0060571E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 w:rsidRPr="00B9394D">
        <w:rPr>
          <w:rFonts w:ascii="Helvetica" w:hAnsi="Helvetica" w:cs="Arial"/>
          <w:b/>
          <w:sz w:val="22"/>
          <w:szCs w:val="22"/>
        </w:rPr>
        <w:t>COURSE DEVELOPMENT</w:t>
      </w:r>
    </w:p>
    <w:p w14:paraId="28656F04" w14:textId="77777777" w:rsidR="0060571E" w:rsidRPr="0060571E" w:rsidRDefault="0060571E" w:rsidP="0060571E">
      <w:pPr>
        <w:rPr>
          <w:rFonts w:ascii="Helvetica" w:eastAsiaTheme="minorHAnsi" w:hAnsi="Helvetica" w:cs="Arial"/>
          <w:b/>
          <w:color w:val="000000" w:themeColor="text1"/>
          <w:sz w:val="10"/>
          <w:szCs w:val="10"/>
          <w:shd w:val="clear" w:color="auto" w:fill="FFFFFF"/>
        </w:rPr>
      </w:pPr>
    </w:p>
    <w:p w14:paraId="5660B7AE" w14:textId="77777777" w:rsidR="0060571E" w:rsidRPr="00B9394D" w:rsidRDefault="0060571E" w:rsidP="0060571E">
      <w:pP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Indiana University School of Education</w:t>
      </w:r>
    </w:p>
    <w:p w14:paraId="57737623" w14:textId="77777777" w:rsidR="0060571E" w:rsidRPr="00B9394D" w:rsidRDefault="0060571E" w:rsidP="0060571E">
      <w:pP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D625 Topical Seminar: Adult Literacy and Adult Basic Education</w:t>
      </w:r>
    </w:p>
    <w:p w14:paraId="0387F416" w14:textId="77777777" w:rsidR="0060571E" w:rsidRPr="00B9394D" w:rsidRDefault="0060571E" w:rsidP="0060571E">
      <w:pP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D625 Topical Seminar: Critical Case Studies in Adult Access to Information</w:t>
      </w:r>
    </w:p>
    <w:p w14:paraId="11AB9B87" w14:textId="77777777" w:rsidR="0060571E" w:rsidRDefault="0060571E" w:rsidP="0060571E">
      <w:pPr>
        <w:rPr>
          <w:rFonts w:ascii="Helvetica" w:hAnsi="Helvetica" w:cs="Arial"/>
          <w:b/>
          <w:sz w:val="22"/>
          <w:szCs w:val="22"/>
        </w:rPr>
      </w:pPr>
    </w:p>
    <w:p w14:paraId="7F7A51F8" w14:textId="77777777" w:rsidR="0060571E" w:rsidRPr="00B9394D" w:rsidRDefault="0060571E" w:rsidP="0060571E">
      <w:pPr>
        <w:rPr>
          <w:rFonts w:ascii="Helvetica" w:hAnsi="Helvetica" w:cs="Arial"/>
          <w:b/>
          <w:bCs/>
          <w:color w:val="000000"/>
          <w:sz w:val="22"/>
          <w:szCs w:val="22"/>
        </w:rPr>
      </w:pPr>
      <w:r w:rsidRPr="00B9394D">
        <w:rPr>
          <w:rFonts w:ascii="Helvetica" w:hAnsi="Helvetica" w:cs="Arial"/>
          <w:b/>
          <w:bCs/>
          <w:color w:val="000000"/>
          <w:sz w:val="22"/>
          <w:szCs w:val="22"/>
        </w:rPr>
        <w:t>Rutgers University Graduate School of Education</w:t>
      </w:r>
    </w:p>
    <w:p w14:paraId="12A7A5AF" w14:textId="77777777" w:rsidR="0060571E" w:rsidRPr="0017229A" w:rsidRDefault="0060571E" w:rsidP="0060571E">
      <w:pPr>
        <w:rPr>
          <w:rFonts w:ascii="Helvetica" w:hAnsi="Helvetica" w:cs="Arial"/>
          <w:bCs/>
          <w:i/>
          <w:color w:val="000000"/>
          <w:sz w:val="22"/>
          <w:szCs w:val="22"/>
        </w:rPr>
      </w:pPr>
      <w:r w:rsidRPr="00B9394D">
        <w:rPr>
          <w:rFonts w:ascii="Helvetica" w:hAnsi="Helvetica" w:cs="Arial"/>
          <w:bCs/>
          <w:color w:val="000000"/>
          <w:sz w:val="22"/>
          <w:szCs w:val="22"/>
        </w:rPr>
        <w:t>15:233:564 Effective Reading and Writing Instruction for Adult Basic Education Students</w:t>
      </w:r>
    </w:p>
    <w:p w14:paraId="448BF787" w14:textId="77777777" w:rsidR="0060571E" w:rsidRDefault="0060571E" w:rsidP="0060571E"/>
    <w:p w14:paraId="2436132A" w14:textId="77777777" w:rsidR="0060571E" w:rsidRDefault="0060571E" w:rsidP="002602A0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</w:p>
    <w:p w14:paraId="120CC0A6" w14:textId="7BDB3967" w:rsidR="004B7EDA" w:rsidRDefault="00063312" w:rsidP="002602A0">
      <w:pPr>
        <w:pBdr>
          <w:bottom w:val="single" w:sz="24" w:space="1" w:color="auto"/>
        </w:pBd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DISSERTATION COMMITTEES</w:t>
      </w:r>
    </w:p>
    <w:p w14:paraId="5B3CED4A" w14:textId="77777777" w:rsidR="00063312" w:rsidRPr="0060571E" w:rsidRDefault="00063312" w:rsidP="00D4485A">
      <w:pPr>
        <w:pStyle w:val="NormalWeb"/>
        <w:spacing w:before="0" w:beforeAutospacing="0" w:after="0" w:afterAutospacing="0"/>
        <w:rPr>
          <w:rFonts w:ascii="Helvetica" w:hAnsi="Helvetica" w:cs="Arial"/>
          <w:bCs/>
          <w:sz w:val="10"/>
          <w:szCs w:val="10"/>
        </w:rPr>
      </w:pPr>
    </w:p>
    <w:p w14:paraId="089EF917" w14:textId="62F49A27" w:rsidR="00874EBC" w:rsidRPr="005C3DEE" w:rsidRDefault="00456591" w:rsidP="005C3DEE">
      <w:pPr>
        <w:rPr>
          <w:rFonts w:ascii="Helvetica" w:hAnsi="Helvetica"/>
          <w:sz w:val="22"/>
          <w:szCs w:val="22"/>
        </w:rPr>
      </w:pPr>
      <w:r w:rsidRPr="005C3DEE">
        <w:rPr>
          <w:rFonts w:ascii="Helvetica" w:hAnsi="Helvetica" w:cs="Arial"/>
          <w:bCs/>
          <w:sz w:val="22"/>
          <w:szCs w:val="22"/>
        </w:rPr>
        <w:t xml:space="preserve">Umida </w:t>
      </w:r>
      <w:r w:rsidR="00874EBC" w:rsidRPr="005C3DEE">
        <w:rPr>
          <w:rFonts w:ascii="Helvetica" w:hAnsi="Helvetica"/>
          <w:sz w:val="22"/>
          <w:szCs w:val="22"/>
        </w:rPr>
        <w:t>Hikmatilla,</w:t>
      </w:r>
      <w:r w:rsidR="00874EBC" w:rsidRPr="005C3DEE">
        <w:rPr>
          <w:rFonts w:ascii="Helvetica" w:hAnsi="Helvetica" w:cs="Arial"/>
          <w:bCs/>
          <w:sz w:val="22"/>
          <w:szCs w:val="22"/>
        </w:rPr>
        <w:t xml:space="preserve"> 2023.</w:t>
      </w:r>
      <w:r w:rsidR="005C3DEE" w:rsidRPr="005C3DEE">
        <w:rPr>
          <w:rFonts w:ascii="Helvetica" w:hAnsi="Helvetica" w:cs="Arial"/>
          <w:bCs/>
          <w:sz w:val="22"/>
          <w:szCs w:val="22"/>
        </w:rPr>
        <w:t xml:space="preserve"> </w:t>
      </w:r>
      <w:r w:rsidR="005C3DEE" w:rsidRPr="005C3DEE">
        <w:rPr>
          <w:rFonts w:ascii="Helvetica" w:hAnsi="Helvetica"/>
          <w:sz w:val="22"/>
          <w:szCs w:val="22"/>
        </w:rPr>
        <w:t xml:space="preserve">Intercultural pedagogy in less commonly taught language classrooms: </w:t>
      </w:r>
      <w:r w:rsidR="005C3DEE">
        <w:rPr>
          <w:rFonts w:ascii="Helvetica" w:hAnsi="Helvetica"/>
          <w:sz w:val="22"/>
          <w:szCs w:val="22"/>
        </w:rPr>
        <w:t>T</w:t>
      </w:r>
      <w:r w:rsidR="005C3DEE" w:rsidRPr="005C3DEE">
        <w:rPr>
          <w:rFonts w:ascii="Helvetica" w:hAnsi="Helvetica"/>
          <w:sz w:val="22"/>
          <w:szCs w:val="22"/>
        </w:rPr>
        <w:t>eacher perceptions and practices. Indiana U</w:t>
      </w:r>
      <w:r w:rsidR="005C3DEE">
        <w:rPr>
          <w:rFonts w:ascii="Helvetica" w:hAnsi="Helvetica"/>
          <w:sz w:val="22"/>
          <w:szCs w:val="22"/>
        </w:rPr>
        <w:t>n</w:t>
      </w:r>
      <w:r w:rsidR="005C3DEE" w:rsidRPr="005C3DEE">
        <w:rPr>
          <w:rFonts w:ascii="Helvetica" w:hAnsi="Helvetica"/>
          <w:sz w:val="22"/>
          <w:szCs w:val="22"/>
        </w:rPr>
        <w:t>iversity. C</w:t>
      </w:r>
      <w:r w:rsidR="005C3DEE">
        <w:rPr>
          <w:rFonts w:ascii="Helvetica" w:hAnsi="Helvetica"/>
          <w:sz w:val="22"/>
          <w:szCs w:val="22"/>
        </w:rPr>
        <w:t>o</w:t>
      </w:r>
      <w:r w:rsidR="005C3DEE" w:rsidRPr="005C3DEE">
        <w:rPr>
          <w:rFonts w:ascii="Helvetica" w:hAnsi="Helvetica"/>
          <w:sz w:val="22"/>
          <w:szCs w:val="22"/>
        </w:rPr>
        <w:t>mmittee Member</w:t>
      </w:r>
      <w:r w:rsidR="005C3DEE">
        <w:rPr>
          <w:rFonts w:ascii="Helvetica" w:hAnsi="Helvetica"/>
          <w:sz w:val="22"/>
          <w:szCs w:val="22"/>
        </w:rPr>
        <w:t>.</w:t>
      </w:r>
    </w:p>
    <w:p w14:paraId="401A6472" w14:textId="77777777" w:rsidR="00874EBC" w:rsidRDefault="00874EBC" w:rsidP="00D4485A">
      <w:pPr>
        <w:pStyle w:val="NormalWeb"/>
        <w:spacing w:before="0" w:beforeAutospacing="0" w:after="0" w:afterAutospacing="0"/>
        <w:rPr>
          <w:rFonts w:ascii="Helvetica" w:hAnsi="Helvetica" w:cs="Arial"/>
          <w:bCs/>
          <w:sz w:val="22"/>
          <w:szCs w:val="22"/>
        </w:rPr>
      </w:pPr>
    </w:p>
    <w:p w14:paraId="2A25009C" w14:textId="55C6A0F9" w:rsidR="00D4485A" w:rsidRPr="00D4485A" w:rsidRDefault="00D4485A" w:rsidP="00D4485A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 w:rsidRPr="00D4485A">
        <w:rPr>
          <w:rFonts w:ascii="Helvetica" w:hAnsi="Helvetica" w:cs="Arial"/>
          <w:bCs/>
          <w:sz w:val="22"/>
          <w:szCs w:val="22"/>
        </w:rPr>
        <w:t xml:space="preserve">Maria Agee, 2022. </w:t>
      </w:r>
      <w:r w:rsidRPr="00D4485A">
        <w:rPr>
          <w:rFonts w:ascii="Helvetica" w:hAnsi="Helvetica" w:cs="TimesNewRomanPSMT"/>
          <w:sz w:val="22"/>
          <w:szCs w:val="22"/>
        </w:rPr>
        <w:t>Challenges that Kazakhstani people experience in learning English as a foreign language (EFL): Building a conceptual instructional design framework.</w:t>
      </w:r>
      <w:r w:rsidRPr="00D4485A">
        <w:rPr>
          <w:rFonts w:ascii="Helvetica" w:hAnsi="Helvetica"/>
          <w:bCs/>
          <w:sz w:val="22"/>
          <w:szCs w:val="22"/>
        </w:rPr>
        <w:t xml:space="preserve"> Indiana University. Committee member.</w:t>
      </w:r>
      <w:r w:rsidRPr="00D4485A">
        <w:rPr>
          <w:rFonts w:ascii="Helvetica" w:hAnsi="Helvetica" w:cs="TimesNewRomanPSMT"/>
          <w:sz w:val="22"/>
          <w:szCs w:val="22"/>
        </w:rPr>
        <w:t xml:space="preserve"> </w:t>
      </w:r>
    </w:p>
    <w:p w14:paraId="3A940D32" w14:textId="77777777" w:rsidR="00D4485A" w:rsidRDefault="00D4485A" w:rsidP="00D4485A">
      <w:pPr>
        <w:rPr>
          <w:rFonts w:ascii="Helvetica" w:hAnsi="Helvetica" w:cs="Arial"/>
          <w:bCs/>
          <w:sz w:val="22"/>
          <w:szCs w:val="22"/>
        </w:rPr>
      </w:pPr>
    </w:p>
    <w:p w14:paraId="54198D02" w14:textId="3EAAD401" w:rsidR="00D4485A" w:rsidRPr="00D4485A" w:rsidRDefault="00D4485A" w:rsidP="00D4485A">
      <w:pPr>
        <w:rPr>
          <w:rFonts w:ascii="Helvetica" w:hAnsi="Helvetica"/>
          <w:sz w:val="22"/>
          <w:szCs w:val="22"/>
        </w:rPr>
      </w:pPr>
      <w:r w:rsidRPr="00D4485A">
        <w:rPr>
          <w:rFonts w:ascii="Helvetica" w:hAnsi="Helvetica" w:cs="Arial"/>
          <w:bCs/>
          <w:sz w:val="22"/>
          <w:szCs w:val="22"/>
        </w:rPr>
        <w:t xml:space="preserve">Kimberly Layton, 2022. </w:t>
      </w:r>
      <w:r w:rsidRPr="00D4485A">
        <w:rPr>
          <w:rFonts w:ascii="Helvetica" w:hAnsi="Helvetica"/>
          <w:sz w:val="22"/>
          <w:szCs w:val="22"/>
        </w:rPr>
        <w:t xml:space="preserve">Culturally responsive teaching practices in higher education online environments. </w:t>
      </w:r>
      <w:r w:rsidRPr="00D4485A">
        <w:rPr>
          <w:rFonts w:ascii="Helvetica" w:hAnsi="Helvetica"/>
          <w:bCs/>
          <w:sz w:val="22"/>
          <w:szCs w:val="22"/>
        </w:rPr>
        <w:t>Indiana University. Committee member.</w:t>
      </w:r>
    </w:p>
    <w:p w14:paraId="72F3E094" w14:textId="77777777" w:rsidR="00D4485A" w:rsidRDefault="00D4485A" w:rsidP="00D4485A">
      <w:pPr>
        <w:rPr>
          <w:rFonts w:ascii="Helvetica" w:hAnsi="Helvetica"/>
          <w:sz w:val="22"/>
          <w:szCs w:val="22"/>
        </w:rPr>
      </w:pPr>
    </w:p>
    <w:p w14:paraId="4D3692D4" w14:textId="77777777" w:rsidR="00D4485A" w:rsidRPr="00EA7A06" w:rsidRDefault="00D4485A" w:rsidP="00D4485A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 w:rsidRPr="00341DA5">
        <w:rPr>
          <w:rFonts w:ascii="Helvetica" w:hAnsi="Helvetica" w:cs="Arial"/>
          <w:bCs/>
          <w:sz w:val="22"/>
          <w:szCs w:val="22"/>
        </w:rPr>
        <w:t>Susan Loucks</w:t>
      </w:r>
      <w:r>
        <w:rPr>
          <w:rFonts w:ascii="Helvetica" w:hAnsi="Helvetica" w:cs="Arial"/>
          <w:bCs/>
          <w:sz w:val="22"/>
          <w:szCs w:val="22"/>
        </w:rPr>
        <w:t>, 2022</w:t>
      </w:r>
      <w:r w:rsidRPr="005022AE">
        <w:rPr>
          <w:rFonts w:ascii="Helvetica" w:hAnsi="Helvetica" w:cs="Arial"/>
          <w:bCs/>
          <w:sz w:val="22"/>
          <w:szCs w:val="22"/>
        </w:rPr>
        <w:t xml:space="preserve">. </w:t>
      </w:r>
      <w:r w:rsidRPr="005022AE">
        <w:rPr>
          <w:rFonts w:ascii="Helvetica" w:hAnsi="Helvetica"/>
          <w:sz w:val="22"/>
          <w:szCs w:val="22"/>
        </w:rPr>
        <w:t xml:space="preserve">Case-based instruction in entrepreneurship education: </w:t>
      </w:r>
      <w:r>
        <w:rPr>
          <w:rFonts w:ascii="Helvetica" w:hAnsi="Helvetica"/>
          <w:sz w:val="22"/>
          <w:szCs w:val="22"/>
        </w:rPr>
        <w:t>A</w:t>
      </w:r>
      <w:r w:rsidRPr="005022AE">
        <w:rPr>
          <w:rFonts w:ascii="Helvetica" w:hAnsi="Helvetica"/>
          <w:sz w:val="22"/>
          <w:szCs w:val="22"/>
        </w:rPr>
        <w:t>n in</w:t>
      </w:r>
      <w:r>
        <w:rPr>
          <w:rFonts w:ascii="Helvetica" w:hAnsi="Helvetica"/>
          <w:sz w:val="22"/>
          <w:szCs w:val="22"/>
        </w:rPr>
        <w:t>s</w:t>
      </w:r>
      <w:r w:rsidRPr="005022AE">
        <w:rPr>
          <w:rFonts w:ascii="Helvetica" w:hAnsi="Helvetica"/>
          <w:sz w:val="22"/>
          <w:szCs w:val="22"/>
        </w:rPr>
        <w:t>tructor’s perspective on implementation and gender diversity</w:t>
      </w:r>
      <w:r>
        <w:rPr>
          <w:rFonts w:ascii="Helvetica" w:hAnsi="Helvetica"/>
          <w:sz w:val="22"/>
          <w:szCs w:val="22"/>
        </w:rPr>
        <w:t>.</w:t>
      </w:r>
      <w:r>
        <w:rPr>
          <w:rFonts w:ascii="Helvetica" w:hAnsi="Helvetica" w:cs="TimesNewRomanPSMT"/>
          <w:sz w:val="22"/>
          <w:szCs w:val="22"/>
        </w:rPr>
        <w:t xml:space="preserve"> </w:t>
      </w:r>
      <w:r w:rsidRPr="00341DA5">
        <w:rPr>
          <w:rFonts w:ascii="Helvetica" w:hAnsi="Helvetica"/>
          <w:bCs/>
          <w:sz w:val="22"/>
          <w:szCs w:val="22"/>
        </w:rPr>
        <w:t>Indiana University</w:t>
      </w:r>
      <w:r>
        <w:rPr>
          <w:rFonts w:ascii="Helvetica" w:hAnsi="Helvetica"/>
          <w:bCs/>
          <w:sz w:val="22"/>
          <w:szCs w:val="22"/>
        </w:rPr>
        <w:t>.</w:t>
      </w:r>
      <w:r w:rsidRPr="00341DA5">
        <w:rPr>
          <w:rFonts w:ascii="Helvetica" w:hAnsi="Helvetica"/>
          <w:bCs/>
          <w:sz w:val="22"/>
          <w:szCs w:val="22"/>
        </w:rPr>
        <w:t xml:space="preserve"> </w:t>
      </w:r>
      <w:r>
        <w:rPr>
          <w:rFonts w:ascii="Helvetica" w:hAnsi="Helvetica"/>
          <w:bCs/>
          <w:sz w:val="22"/>
          <w:szCs w:val="22"/>
        </w:rPr>
        <w:t>C</w:t>
      </w:r>
      <w:r w:rsidRPr="00341DA5">
        <w:rPr>
          <w:rFonts w:ascii="Helvetica" w:hAnsi="Helvetica"/>
          <w:bCs/>
          <w:sz w:val="22"/>
          <w:szCs w:val="22"/>
        </w:rPr>
        <w:t>ommittee member.</w:t>
      </w:r>
      <w:r w:rsidRPr="00341DA5">
        <w:rPr>
          <w:rFonts w:ascii="Helvetica" w:hAnsi="Helvetica" w:cs="TimesNewRomanPSMT"/>
          <w:sz w:val="22"/>
          <w:szCs w:val="22"/>
        </w:rPr>
        <w:t xml:space="preserve"> </w:t>
      </w:r>
    </w:p>
    <w:p w14:paraId="559FE4BC" w14:textId="77777777" w:rsidR="00D4485A" w:rsidRDefault="00D4485A" w:rsidP="00D4485A">
      <w:pPr>
        <w:rPr>
          <w:rFonts w:ascii="Helvetica" w:hAnsi="Helvetica"/>
          <w:sz w:val="22"/>
          <w:szCs w:val="22"/>
        </w:rPr>
      </w:pPr>
    </w:p>
    <w:p w14:paraId="54584816" w14:textId="73065961" w:rsidR="00D4485A" w:rsidRDefault="00D4485A" w:rsidP="00D4485A">
      <w:pPr>
        <w:rPr>
          <w:rFonts w:ascii="Helvetica" w:hAnsi="Helvetica"/>
          <w:bCs/>
          <w:sz w:val="22"/>
          <w:szCs w:val="22"/>
        </w:rPr>
      </w:pPr>
      <w:r w:rsidRPr="00EA7A06">
        <w:rPr>
          <w:rFonts w:ascii="Helvetica" w:hAnsi="Helvetica"/>
          <w:sz w:val="22"/>
          <w:szCs w:val="22"/>
        </w:rPr>
        <w:t xml:space="preserve">Yaniv Oded, 2022. </w:t>
      </w:r>
      <w:bookmarkStart w:id="0" w:name="_Hlk98061355"/>
      <w:bookmarkEnd w:id="0"/>
      <w:r w:rsidRPr="00EA7A06">
        <w:rPr>
          <w:rFonts w:ascii="Helvetica" w:hAnsi="Helvetica"/>
          <w:sz w:val="22"/>
          <w:szCs w:val="22"/>
        </w:rPr>
        <w:t>Enabling and inhibiting factors for teacher facilitation of self-directed learning in formal foreign language education</w:t>
      </w:r>
      <w:r>
        <w:rPr>
          <w:rFonts w:ascii="Helvetica" w:hAnsi="Helvetica"/>
          <w:sz w:val="22"/>
          <w:szCs w:val="22"/>
        </w:rPr>
        <w:t xml:space="preserve">. </w:t>
      </w:r>
      <w:r w:rsidRPr="00341DA5">
        <w:rPr>
          <w:rFonts w:ascii="Helvetica" w:hAnsi="Helvetica"/>
          <w:bCs/>
          <w:sz w:val="22"/>
          <w:szCs w:val="22"/>
        </w:rPr>
        <w:t>Indiana University</w:t>
      </w:r>
      <w:r>
        <w:rPr>
          <w:rFonts w:ascii="Helvetica" w:hAnsi="Helvetica"/>
          <w:bCs/>
          <w:sz w:val="22"/>
          <w:szCs w:val="22"/>
        </w:rPr>
        <w:t>.</w:t>
      </w:r>
      <w:r w:rsidRPr="00341DA5">
        <w:rPr>
          <w:rFonts w:ascii="Helvetica" w:hAnsi="Helvetica"/>
          <w:bCs/>
          <w:sz w:val="22"/>
          <w:szCs w:val="22"/>
        </w:rPr>
        <w:t xml:space="preserve"> </w:t>
      </w:r>
      <w:r>
        <w:rPr>
          <w:rFonts w:ascii="Helvetica" w:hAnsi="Helvetica"/>
          <w:bCs/>
          <w:sz w:val="22"/>
          <w:szCs w:val="22"/>
        </w:rPr>
        <w:t>C</w:t>
      </w:r>
      <w:r w:rsidRPr="00341DA5">
        <w:rPr>
          <w:rFonts w:ascii="Helvetica" w:hAnsi="Helvetica"/>
          <w:bCs/>
          <w:sz w:val="22"/>
          <w:szCs w:val="22"/>
        </w:rPr>
        <w:t>ommittee member.</w:t>
      </w:r>
    </w:p>
    <w:p w14:paraId="3EBB885D" w14:textId="77777777" w:rsidR="00D4485A" w:rsidRDefault="00D4485A" w:rsidP="00D4485A">
      <w:pPr>
        <w:rPr>
          <w:rFonts w:ascii="Helvetica" w:hAnsi="Helvetica" w:cs="Arial"/>
          <w:bCs/>
          <w:sz w:val="22"/>
          <w:szCs w:val="22"/>
        </w:rPr>
      </w:pPr>
    </w:p>
    <w:p w14:paraId="25A32393" w14:textId="742EB3FB" w:rsidR="00341DA5" w:rsidRPr="00D4485A" w:rsidRDefault="00341DA5" w:rsidP="00D4485A">
      <w:pPr>
        <w:rPr>
          <w:rFonts w:ascii="Helvetica" w:hAnsi="Helvetica"/>
          <w:bCs/>
          <w:sz w:val="22"/>
          <w:szCs w:val="22"/>
        </w:rPr>
      </w:pPr>
      <w:r w:rsidRPr="00D4485A">
        <w:rPr>
          <w:rFonts w:ascii="Helvetica" w:hAnsi="Helvetica" w:cs="Arial"/>
          <w:bCs/>
          <w:sz w:val="22"/>
          <w:szCs w:val="22"/>
        </w:rPr>
        <w:t xml:space="preserve">Karal Garcia, 2021. </w:t>
      </w:r>
      <w:r w:rsidRPr="00D4485A">
        <w:rPr>
          <w:rFonts w:ascii="Helvetica" w:hAnsi="Helvetica"/>
          <w:bCs/>
          <w:sz w:val="22"/>
          <w:szCs w:val="22"/>
        </w:rPr>
        <w:t>Instructor preservice training in U.S. Air Force’s Special Warfare Training Wing:</w:t>
      </w:r>
      <w:r w:rsidRPr="00D4485A">
        <w:rPr>
          <w:bCs/>
        </w:rPr>
        <w:t xml:space="preserve"> </w:t>
      </w:r>
      <w:r w:rsidRPr="00D4485A">
        <w:rPr>
          <w:rFonts w:ascii="Helvetica" w:hAnsi="Helvetica"/>
          <w:bCs/>
          <w:sz w:val="22"/>
          <w:szCs w:val="22"/>
        </w:rPr>
        <w:t>A needs assessment. Indiana University</w:t>
      </w:r>
      <w:r w:rsidR="005022AE" w:rsidRPr="00D4485A">
        <w:rPr>
          <w:rFonts w:ascii="Helvetica" w:hAnsi="Helvetica"/>
          <w:bCs/>
          <w:sz w:val="22"/>
          <w:szCs w:val="22"/>
        </w:rPr>
        <w:t>. C</w:t>
      </w:r>
      <w:r w:rsidRPr="00D4485A">
        <w:rPr>
          <w:rFonts w:ascii="Helvetica" w:hAnsi="Helvetica"/>
          <w:bCs/>
          <w:sz w:val="22"/>
          <w:szCs w:val="22"/>
        </w:rPr>
        <w:t>ommittee member.</w:t>
      </w:r>
    </w:p>
    <w:p w14:paraId="72003F48" w14:textId="77777777" w:rsidR="00D4485A" w:rsidRDefault="00D4485A" w:rsidP="00D4485A">
      <w:pPr>
        <w:rPr>
          <w:rFonts w:ascii="Helvetica" w:hAnsi="Helvetica" w:cs="Arial"/>
          <w:bCs/>
          <w:sz w:val="22"/>
          <w:szCs w:val="22"/>
        </w:rPr>
      </w:pPr>
    </w:p>
    <w:p w14:paraId="318F1CE1" w14:textId="7216DBEE" w:rsidR="00CD66A1" w:rsidRPr="00CD66A1" w:rsidRDefault="00341DA5" w:rsidP="00D4485A">
      <w:pPr>
        <w:rPr>
          <w:rFonts w:ascii="Helvetica" w:hAnsi="Helvetica"/>
          <w:sz w:val="22"/>
          <w:szCs w:val="22"/>
        </w:rPr>
      </w:pPr>
      <w:r w:rsidRPr="00341DA5">
        <w:rPr>
          <w:rFonts w:ascii="Helvetica" w:hAnsi="Helvetica" w:cs="Arial"/>
          <w:bCs/>
          <w:sz w:val="22"/>
          <w:szCs w:val="22"/>
        </w:rPr>
        <w:t>Will Kanyi</w:t>
      </w:r>
      <w:r w:rsidR="00EA7A06">
        <w:rPr>
          <w:rFonts w:ascii="Helvetica" w:hAnsi="Helvetica" w:cs="Arial"/>
          <w:bCs/>
          <w:sz w:val="22"/>
          <w:szCs w:val="22"/>
        </w:rPr>
        <w:t xml:space="preserve">, 2021. </w:t>
      </w:r>
      <w:r w:rsidR="00EA7A06" w:rsidRPr="00EA7A06">
        <w:rPr>
          <w:rFonts w:ascii="Helvetica" w:hAnsi="Helvetica"/>
          <w:sz w:val="22"/>
          <w:szCs w:val="22"/>
          <w:lang w:val="en-GB"/>
        </w:rPr>
        <w:t>Openness in making for educational purposes: examining accessibility of online shared 3d printer artifacts in campus makerspace</w:t>
      </w:r>
      <w:r w:rsidR="00EA7A06">
        <w:rPr>
          <w:rFonts w:ascii="Helvetica" w:hAnsi="Helvetica"/>
          <w:sz w:val="22"/>
          <w:szCs w:val="22"/>
          <w:lang w:val="en-GB"/>
        </w:rPr>
        <w:t xml:space="preserve">. </w:t>
      </w:r>
      <w:r w:rsidR="00EA7A06" w:rsidRPr="00341DA5">
        <w:rPr>
          <w:rFonts w:ascii="Helvetica" w:hAnsi="Helvetica"/>
          <w:bCs/>
          <w:sz w:val="22"/>
          <w:szCs w:val="22"/>
        </w:rPr>
        <w:t>Indiana University</w:t>
      </w:r>
      <w:r w:rsidR="00EA7A06">
        <w:rPr>
          <w:rFonts w:ascii="Helvetica" w:hAnsi="Helvetica"/>
          <w:bCs/>
          <w:sz w:val="22"/>
          <w:szCs w:val="22"/>
        </w:rPr>
        <w:t>.</w:t>
      </w:r>
      <w:r w:rsidR="00EA7A06" w:rsidRPr="00341DA5">
        <w:rPr>
          <w:rFonts w:ascii="Helvetica" w:hAnsi="Helvetica"/>
          <w:bCs/>
          <w:sz w:val="22"/>
          <w:szCs w:val="22"/>
        </w:rPr>
        <w:t xml:space="preserve"> </w:t>
      </w:r>
      <w:r w:rsidR="00EA7A06">
        <w:rPr>
          <w:rFonts w:ascii="Helvetica" w:hAnsi="Helvetica"/>
          <w:bCs/>
          <w:sz w:val="22"/>
          <w:szCs w:val="22"/>
        </w:rPr>
        <w:t>C</w:t>
      </w:r>
      <w:r w:rsidR="00EA7A06" w:rsidRPr="00341DA5">
        <w:rPr>
          <w:rFonts w:ascii="Helvetica" w:hAnsi="Helvetica"/>
          <w:bCs/>
          <w:sz w:val="22"/>
          <w:szCs w:val="22"/>
        </w:rPr>
        <w:t xml:space="preserve">ommittee </w:t>
      </w:r>
      <w:r w:rsidR="00EA7A06" w:rsidRPr="00CD66A1">
        <w:rPr>
          <w:rFonts w:ascii="Helvetica" w:hAnsi="Helvetica"/>
          <w:sz w:val="22"/>
          <w:szCs w:val="22"/>
        </w:rPr>
        <w:t>member</w:t>
      </w:r>
      <w:r w:rsidR="00CD66A1" w:rsidRPr="00CD66A1">
        <w:rPr>
          <w:rFonts w:ascii="Helvetica" w:hAnsi="Helvetica"/>
          <w:sz w:val="22"/>
          <w:szCs w:val="22"/>
        </w:rPr>
        <w:t>.</w:t>
      </w:r>
    </w:p>
    <w:p w14:paraId="218EE87B" w14:textId="77777777" w:rsidR="00D4485A" w:rsidRDefault="00D4485A" w:rsidP="00D4485A">
      <w:pPr>
        <w:rPr>
          <w:rFonts w:ascii="Helvetica" w:hAnsi="Helvetica"/>
          <w:bCs/>
          <w:sz w:val="22"/>
          <w:szCs w:val="22"/>
        </w:rPr>
      </w:pPr>
    </w:p>
    <w:p w14:paraId="61CA8CCD" w14:textId="469FF649" w:rsidR="004B7EDA" w:rsidRDefault="0075040A" w:rsidP="00E3435E">
      <w:pPr>
        <w:rPr>
          <w:rFonts w:ascii="Helvetica" w:hAnsi="Helvetica"/>
          <w:bCs/>
          <w:sz w:val="22"/>
          <w:szCs w:val="22"/>
        </w:rPr>
      </w:pPr>
      <w:r w:rsidRPr="0075040A">
        <w:rPr>
          <w:rFonts w:ascii="Helvetica" w:hAnsi="Helvetica"/>
          <w:bCs/>
          <w:sz w:val="22"/>
          <w:szCs w:val="22"/>
        </w:rPr>
        <w:t xml:space="preserve">Jean </w:t>
      </w:r>
      <w:r>
        <w:rPr>
          <w:rFonts w:ascii="Helvetica" w:hAnsi="Helvetica"/>
          <w:bCs/>
          <w:sz w:val="22"/>
          <w:szCs w:val="22"/>
        </w:rPr>
        <w:t>G</w:t>
      </w:r>
      <w:r w:rsidRPr="0075040A">
        <w:rPr>
          <w:rFonts w:ascii="Helvetica" w:hAnsi="Helvetica"/>
          <w:bCs/>
          <w:sz w:val="22"/>
          <w:szCs w:val="22"/>
        </w:rPr>
        <w:t>raves, 2</w:t>
      </w:r>
      <w:r w:rsidR="00CD66A1" w:rsidRPr="0075040A">
        <w:rPr>
          <w:rFonts w:ascii="Helvetica" w:hAnsi="Helvetica"/>
          <w:bCs/>
          <w:sz w:val="22"/>
          <w:szCs w:val="22"/>
        </w:rPr>
        <w:t xml:space="preserve">020. </w:t>
      </w:r>
      <w:r w:rsidRPr="0075040A">
        <w:rPr>
          <w:rFonts w:ascii="Helvetica" w:hAnsi="Helvetica"/>
          <w:sz w:val="22"/>
          <w:szCs w:val="22"/>
        </w:rPr>
        <w:t xml:space="preserve">Tour talk: Docents, </w:t>
      </w:r>
      <w:proofErr w:type="gramStart"/>
      <w:r w:rsidRPr="0075040A">
        <w:rPr>
          <w:rFonts w:ascii="Helvetica" w:hAnsi="Helvetica"/>
          <w:sz w:val="22"/>
          <w:szCs w:val="22"/>
        </w:rPr>
        <w:t>visitors</w:t>
      </w:r>
      <w:proofErr w:type="gramEnd"/>
      <w:r w:rsidRPr="0075040A">
        <w:rPr>
          <w:rFonts w:ascii="Helvetica" w:hAnsi="Helvetica"/>
          <w:sz w:val="22"/>
          <w:szCs w:val="22"/>
        </w:rPr>
        <w:t xml:space="preserve"> and authority in the art museum</w:t>
      </w:r>
      <w:r>
        <w:rPr>
          <w:rFonts w:ascii="Helvetica" w:hAnsi="Helvetica"/>
          <w:sz w:val="22"/>
          <w:szCs w:val="22"/>
        </w:rPr>
        <w:t xml:space="preserve">. </w:t>
      </w:r>
      <w:r w:rsidR="00CD66A1" w:rsidRPr="00341DA5">
        <w:rPr>
          <w:rFonts w:ascii="Helvetica" w:hAnsi="Helvetica"/>
          <w:bCs/>
          <w:sz w:val="22"/>
          <w:szCs w:val="22"/>
        </w:rPr>
        <w:t>Indiana University</w:t>
      </w:r>
      <w:r w:rsidR="00CD66A1">
        <w:rPr>
          <w:rFonts w:ascii="Helvetica" w:hAnsi="Helvetica"/>
          <w:bCs/>
          <w:sz w:val="22"/>
          <w:szCs w:val="22"/>
        </w:rPr>
        <w:t>.</w:t>
      </w:r>
      <w:r w:rsidR="00CD66A1" w:rsidRPr="00341DA5">
        <w:rPr>
          <w:rFonts w:ascii="Helvetica" w:hAnsi="Helvetica"/>
          <w:bCs/>
          <w:sz w:val="22"/>
          <w:szCs w:val="22"/>
        </w:rPr>
        <w:t xml:space="preserve"> </w:t>
      </w:r>
      <w:r w:rsidR="00CD66A1">
        <w:rPr>
          <w:rFonts w:ascii="Helvetica" w:hAnsi="Helvetica"/>
          <w:bCs/>
          <w:sz w:val="22"/>
          <w:szCs w:val="22"/>
        </w:rPr>
        <w:t>C</w:t>
      </w:r>
      <w:r w:rsidR="00CD66A1" w:rsidRPr="00341DA5">
        <w:rPr>
          <w:rFonts w:ascii="Helvetica" w:hAnsi="Helvetica"/>
          <w:bCs/>
          <w:sz w:val="22"/>
          <w:szCs w:val="22"/>
        </w:rPr>
        <w:t>ommittee member.</w:t>
      </w:r>
    </w:p>
    <w:p w14:paraId="6795E7C8" w14:textId="77777777" w:rsidR="0060571E" w:rsidRDefault="0060571E" w:rsidP="00E3435E">
      <w:pPr>
        <w:rPr>
          <w:rFonts w:ascii="Helvetica" w:hAnsi="Helvetica"/>
          <w:bCs/>
          <w:sz w:val="22"/>
          <w:szCs w:val="22"/>
        </w:rPr>
      </w:pPr>
    </w:p>
    <w:p w14:paraId="32B7CD87" w14:textId="77777777" w:rsidR="0060571E" w:rsidRPr="00E3435E" w:rsidRDefault="0060571E" w:rsidP="00E3435E">
      <w:pPr>
        <w:rPr>
          <w:rFonts w:ascii="Helvetica" w:hAnsi="Helvetica"/>
          <w:bCs/>
          <w:sz w:val="22"/>
          <w:szCs w:val="22"/>
        </w:rPr>
      </w:pPr>
    </w:p>
    <w:p w14:paraId="085BB54C" w14:textId="7E5D7E6E" w:rsidR="003F72CC" w:rsidRPr="00B9394D" w:rsidRDefault="00880D0F" w:rsidP="002602A0">
      <w:pPr>
        <w:pStyle w:val="Heading5"/>
        <w:pBdr>
          <w:bottom w:val="single" w:sz="24" w:space="1" w:color="auto"/>
        </w:pBdr>
        <w:ind w:right="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SERVICE</w:t>
      </w:r>
      <w:r w:rsidR="00373802">
        <w:rPr>
          <w:rFonts w:ascii="Helvetica" w:hAnsi="Helvetica" w:cs="Arial"/>
          <w:sz w:val="22"/>
          <w:szCs w:val="22"/>
        </w:rPr>
        <w:t>, CONFERENCES AND JOURNALS</w:t>
      </w:r>
      <w:r w:rsidR="00017BC3">
        <w:rPr>
          <w:rFonts w:ascii="Helvetica" w:hAnsi="Helvetica" w:cs="Arial"/>
          <w:sz w:val="22"/>
          <w:szCs w:val="22"/>
        </w:rPr>
        <w:t xml:space="preserve"> </w:t>
      </w:r>
    </w:p>
    <w:p w14:paraId="5A3ADD33" w14:textId="77777777" w:rsidR="00C11E81" w:rsidRPr="0060571E" w:rsidRDefault="00C11E81" w:rsidP="007A52F4">
      <w:pPr>
        <w:rPr>
          <w:rFonts w:ascii="Helvetica" w:eastAsiaTheme="minorHAnsi" w:hAnsi="Helvetica" w:cs="Arial"/>
          <w:b/>
          <w:color w:val="000000" w:themeColor="text1"/>
          <w:sz w:val="10"/>
          <w:szCs w:val="10"/>
          <w:shd w:val="clear" w:color="auto" w:fill="FFFFFF"/>
        </w:rPr>
      </w:pPr>
    </w:p>
    <w:p w14:paraId="306B26C0" w14:textId="2F545A71" w:rsidR="00D46DE4" w:rsidRDefault="00D46DE4" w:rsidP="007A52F4">
      <w:pP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 xml:space="preserve">Special Guest Editor, </w:t>
      </w:r>
      <w:r w:rsidRPr="00F639E0">
        <w:rPr>
          <w:rFonts w:ascii="Helvetica" w:eastAsiaTheme="minorHAnsi" w:hAnsi="Helvetica" w:cs="Arial"/>
          <w:bCs/>
          <w:i/>
          <w:iCs/>
          <w:color w:val="000000" w:themeColor="text1"/>
          <w:sz w:val="22"/>
          <w:szCs w:val="22"/>
          <w:shd w:val="clear" w:color="auto" w:fill="FFFFFF"/>
        </w:rPr>
        <w:t>Adult Literacy Education</w:t>
      </w:r>
      <w:r w:rsidR="00F639E0">
        <w:rPr>
          <w:rFonts w:ascii="Helvetica" w:eastAsiaTheme="minorHAnsi" w:hAnsi="Helvetica" w:cs="Arial"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F639E0" w:rsidRPr="007E3FC4">
        <w:rPr>
          <w:rFonts w:ascii="Helvetica" w:hAnsi="Helvetica"/>
          <w:i/>
          <w:sz w:val="22"/>
          <w:szCs w:val="22"/>
        </w:rPr>
        <w:t>The International Journal of Literacy,</w:t>
      </w:r>
      <w:r w:rsidR="00F639E0">
        <w:rPr>
          <w:rFonts w:ascii="Helvetica" w:hAnsi="Helvetica"/>
          <w:i/>
          <w:sz w:val="22"/>
          <w:szCs w:val="22"/>
        </w:rPr>
        <w:t xml:space="preserve"> </w:t>
      </w:r>
      <w:r w:rsidR="00F639E0" w:rsidRPr="007E3FC4">
        <w:rPr>
          <w:rFonts w:ascii="Helvetica" w:hAnsi="Helvetica"/>
          <w:i/>
          <w:sz w:val="22"/>
          <w:szCs w:val="22"/>
        </w:rPr>
        <w:t>Language and Numeracy</w:t>
      </w:r>
      <w:r w:rsidR="00F639E0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Issue dedicated to low-scoring adult learners. Anticipated publication 2024</w:t>
      </w:r>
    </w:p>
    <w:p w14:paraId="41CB5A7E" w14:textId="77777777" w:rsidR="00C11E81" w:rsidRDefault="00C11E81" w:rsidP="00C11E81">
      <w:pP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</w:pPr>
    </w:p>
    <w:p w14:paraId="29A479C0" w14:textId="6B3094DA" w:rsidR="00C11E81" w:rsidRPr="00C11E81" w:rsidRDefault="00C11E81" w:rsidP="00C11E81">
      <w:pP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 xml:space="preserve">Adult Literacy Study Group Coordinator, </w:t>
      </w:r>
      <w:r w:rsidRPr="00C11E81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Literacy Research Association, 2023-present</w:t>
      </w:r>
    </w:p>
    <w:p w14:paraId="1D8FC81C" w14:textId="77777777" w:rsidR="00D46DE4" w:rsidRDefault="00D46DE4" w:rsidP="007A52F4">
      <w:pP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</w:pPr>
    </w:p>
    <w:p w14:paraId="40C5FC88" w14:textId="4F361EA1" w:rsidR="00880D0F" w:rsidRDefault="00880D0F" w:rsidP="007A52F4">
      <w:pP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Public Affairs Committee</w:t>
      </w:r>
      <w:r w:rsidR="00EA5F03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3A33" w:rsidRPr="006A3A33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American Association of Adult and Continuing Education</w:t>
      </w:r>
      <w:r w:rsidR="006A3A33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,</w:t>
      </w:r>
      <w:r w:rsidR="002E18AD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EA5F03" w:rsidRPr="00EA5F03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Member</w:t>
      </w:r>
      <w:r w:rsidR="00EA5F03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E18AD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2021-present</w:t>
      </w:r>
    </w:p>
    <w:p w14:paraId="1B0735E5" w14:textId="77777777" w:rsidR="00F639E0" w:rsidRDefault="00F639E0" w:rsidP="007A52F4">
      <w:pP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</w:pPr>
    </w:p>
    <w:p w14:paraId="28A0B869" w14:textId="780ED7D1" w:rsidR="0060571E" w:rsidRPr="00B9394D" w:rsidRDefault="0060571E" w:rsidP="0060571E">
      <w:pPr>
        <w:pStyle w:val="Heading5"/>
        <w:pBdr>
          <w:bottom w:val="single" w:sz="24" w:space="1" w:color="auto"/>
        </w:pBdr>
        <w:ind w:right="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SERVICE, CONFERENCES AND JOURNALS</w:t>
      </w:r>
      <w:r>
        <w:rPr>
          <w:rFonts w:ascii="Helvetica" w:hAnsi="Helvetica" w:cs="Arial"/>
          <w:sz w:val="22"/>
          <w:szCs w:val="22"/>
        </w:rPr>
        <w:t>, continued</w:t>
      </w:r>
      <w:r>
        <w:rPr>
          <w:rFonts w:ascii="Helvetica" w:hAnsi="Helvetica" w:cs="Arial"/>
          <w:sz w:val="22"/>
          <w:szCs w:val="22"/>
        </w:rPr>
        <w:t xml:space="preserve"> </w:t>
      </w:r>
    </w:p>
    <w:p w14:paraId="38CF5508" w14:textId="77777777" w:rsidR="0060571E" w:rsidRPr="0060571E" w:rsidRDefault="0060571E" w:rsidP="0060571E">
      <w:pPr>
        <w:rPr>
          <w:rFonts w:ascii="Helvetica" w:eastAsiaTheme="minorHAnsi" w:hAnsi="Helvetica" w:cs="Arial"/>
          <w:b/>
          <w:color w:val="000000" w:themeColor="text1"/>
          <w:sz w:val="10"/>
          <w:szCs w:val="10"/>
          <w:shd w:val="clear" w:color="auto" w:fill="FFFFFF"/>
        </w:rPr>
      </w:pPr>
    </w:p>
    <w:p w14:paraId="26F05CCC" w14:textId="36710B5C" w:rsidR="002E18AD" w:rsidRDefault="002E18AD" w:rsidP="007A52F4">
      <w:pP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</w:pPr>
      <w:r w:rsidRPr="002E18AD">
        <w:rPr>
          <w:rFonts w:ascii="Helvetica" w:hAnsi="Helvetica" w:cs="Arial"/>
          <w:b/>
          <w:bCs/>
          <w:sz w:val="22"/>
          <w:szCs w:val="22"/>
        </w:rPr>
        <w:t>Commission for Adult Basic Education and Literacy,</w:t>
      </w:r>
      <w: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A3A33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American Association of Adult and Continuing Education</w:t>
      </w:r>
      <w: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>,</w:t>
      </w:r>
      <w:r w:rsidR="00EA5F03"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 xml:space="preserve"> Member,</w:t>
      </w:r>
      <w:r>
        <w:rPr>
          <w:rFonts w:ascii="Helvetica" w:eastAsiaTheme="minorHAnsi" w:hAnsi="Helvetica" w:cs="Arial"/>
          <w:bCs/>
          <w:color w:val="000000" w:themeColor="text1"/>
          <w:sz w:val="22"/>
          <w:szCs w:val="22"/>
          <w:shd w:val="clear" w:color="auto" w:fill="FFFFFF"/>
        </w:rPr>
        <w:t xml:space="preserve"> 2021-present</w:t>
      </w:r>
    </w:p>
    <w:p w14:paraId="13B16369" w14:textId="77777777" w:rsidR="00E3435E" w:rsidRDefault="00E3435E" w:rsidP="007A52F4">
      <w:pP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</w:pPr>
    </w:p>
    <w:p w14:paraId="3C52C6DC" w14:textId="01B83AB8" w:rsidR="00C24237" w:rsidRPr="006F5365" w:rsidRDefault="007A52F4" w:rsidP="007A52F4">
      <w:pP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</w:pPr>
      <w:r w:rsidRPr="006F5365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Manuscript review</w:t>
      </w:r>
      <w:r w:rsidR="000E2DF6" w:rsidRPr="006F5365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s</w:t>
      </w:r>
      <w:r w:rsidR="00EB3B41" w:rsidRPr="006F5365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 xml:space="preserve">: </w:t>
      </w:r>
    </w:p>
    <w:p w14:paraId="0E93C8AF" w14:textId="06444C0D" w:rsidR="003C6800" w:rsidRPr="003C6800" w:rsidRDefault="0002749A" w:rsidP="007A52F4">
      <w:pPr>
        <w:rPr>
          <w:rFonts w:ascii="Helvetica" w:eastAsiaTheme="minorHAnsi" w:hAnsi="Helvetica" w:cs="Arial"/>
          <w:iCs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>Social P</w:t>
      </w:r>
      <w:r w:rsidR="003C6800"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>o</w:t>
      </w:r>
      <w:r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>licy and Society,</w:t>
      </w:r>
      <w:r w:rsidR="003C6800"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3C6800" w:rsidRPr="003C6800">
        <w:rPr>
          <w:rFonts w:ascii="Helvetica" w:eastAsiaTheme="minorHAnsi" w:hAnsi="Helvetica" w:cs="Arial"/>
          <w:iCs/>
          <w:color w:val="000000" w:themeColor="text1"/>
          <w:sz w:val="22"/>
          <w:szCs w:val="22"/>
          <w:shd w:val="clear" w:color="auto" w:fill="FFFFFF"/>
        </w:rPr>
        <w:t>2023-present</w:t>
      </w:r>
    </w:p>
    <w:p w14:paraId="65140B61" w14:textId="11413B7C" w:rsidR="002D2AB0" w:rsidRDefault="002D2AB0" w:rsidP="007A52F4">
      <w:pPr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>International Yearbook of Adult Education</w:t>
      </w:r>
      <w:r w:rsidRPr="003C6800">
        <w:rPr>
          <w:rFonts w:ascii="Helvetica" w:eastAsiaTheme="minorHAnsi" w:hAnsi="Helvetica" w:cs="Arial"/>
          <w:iCs/>
          <w:color w:val="000000" w:themeColor="text1"/>
          <w:sz w:val="22"/>
          <w:szCs w:val="22"/>
          <w:shd w:val="clear" w:color="auto" w:fill="FFFFFF"/>
        </w:rPr>
        <w:t>, 2022-present</w:t>
      </w:r>
    </w:p>
    <w:p w14:paraId="4108C23B" w14:textId="37D798F7" w:rsidR="00C14680" w:rsidRDefault="00C14680" w:rsidP="007A52F4">
      <w:pPr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 xml:space="preserve">SAGE Open, </w:t>
      </w:r>
      <w:r w:rsidRPr="00A33B32">
        <w:rPr>
          <w:rFonts w:ascii="Helvetica" w:eastAsiaTheme="minorHAnsi" w:hAnsi="Helvetica" w:cs="Arial"/>
          <w:iCs/>
          <w:color w:val="000000" w:themeColor="text1"/>
          <w:sz w:val="22"/>
          <w:szCs w:val="22"/>
          <w:shd w:val="clear" w:color="auto" w:fill="FFFFFF"/>
        </w:rPr>
        <w:t>2021-present</w:t>
      </w:r>
    </w:p>
    <w:p w14:paraId="20B3ADDC" w14:textId="77777777" w:rsidR="00BD7F91" w:rsidRDefault="00BD7F91" w:rsidP="00BD7F91">
      <w:pPr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</w:pPr>
      <w:r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 xml:space="preserve">New Horizons in Adult Education and Human Resource Development, </w:t>
      </w:r>
      <w: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2020</w:t>
      </w:r>
      <w:r w:rsidRPr="00BE1586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-present</w:t>
      </w:r>
    </w:p>
    <w:p w14:paraId="54D444B1" w14:textId="01D54AEC" w:rsidR="00C834D2" w:rsidRPr="002842AD" w:rsidRDefault="007A52F4" w:rsidP="007A52F4">
      <w:pP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>Adult Literacy Education</w:t>
      </w:r>
      <w:r w:rsidR="00E70886"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A0555" w:rsidRPr="00BE1586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Reviewer</w:t>
      </w:r>
      <w:r w:rsidR="004A0555"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A0555" w:rsidRPr="002842A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2019-present</w:t>
      </w:r>
      <w:r w:rsidR="004A0555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 xml:space="preserve">; </w:t>
      </w:r>
      <w:r w:rsidR="004029D1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C</w:t>
      </w:r>
      <w:r w:rsidR="000A11E0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 xml:space="preserve">onsulting </w:t>
      </w:r>
      <w:r w:rsidR="004029D1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E</w:t>
      </w:r>
      <w:r w:rsidR="000A11E0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ditor, 2020-present</w:t>
      </w:r>
    </w:p>
    <w:p w14:paraId="33BCDAB1" w14:textId="0810273B" w:rsidR="00EB3B41" w:rsidRPr="00B9394D" w:rsidRDefault="00EB3B41" w:rsidP="007A52F4">
      <w:pPr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>Dialogues in Social Justice</w:t>
      </w:r>
      <w:r w:rsidR="002842AD"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842AD" w:rsidRPr="002842A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201</w:t>
      </w:r>
      <w:r w:rsidR="002842A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8</w:t>
      </w:r>
      <w:r w:rsidR="002842AD" w:rsidRPr="002842A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-present</w:t>
      </w:r>
    </w:p>
    <w:p w14:paraId="3004D3A4" w14:textId="72CBD265" w:rsidR="000E2DF6" w:rsidRPr="00B9394D" w:rsidRDefault="000E2DF6" w:rsidP="007A52F4">
      <w:pPr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>Adult Education Quarterly</w:t>
      </w:r>
      <w:r w:rsidR="002842AD">
        <w:rPr>
          <w:rFonts w:ascii="Helvetica" w:eastAsiaTheme="minorHAnsi" w:hAnsi="Helvetica" w:cs="Arial"/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842AD" w:rsidRPr="002842A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201</w:t>
      </w:r>
      <w:r w:rsidR="002842A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8</w:t>
      </w:r>
      <w:r w:rsidR="002842AD" w:rsidRPr="002842A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-present</w:t>
      </w:r>
    </w:p>
    <w:p w14:paraId="0115F50F" w14:textId="77777777" w:rsidR="00EB3B41" w:rsidRPr="00B9394D" w:rsidRDefault="00EB3B41" w:rsidP="007A52F4">
      <w:pP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</w:p>
    <w:p w14:paraId="538E5328" w14:textId="101E5604" w:rsidR="000E2DF6" w:rsidRPr="006F5365" w:rsidRDefault="00EB3B41" w:rsidP="007A52F4">
      <w:pP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</w:pPr>
      <w:r w:rsidRPr="006F5365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Conference proposal review</w:t>
      </w:r>
      <w:r w:rsidR="000E2DF6" w:rsidRPr="006F5365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s</w:t>
      </w:r>
      <w:r w:rsidRPr="006F5365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 xml:space="preserve">: </w:t>
      </w:r>
    </w:p>
    <w:p w14:paraId="06B9324C" w14:textId="69EDCB90" w:rsidR="000E2DF6" w:rsidRPr="00B9394D" w:rsidRDefault="00EB3B41" w:rsidP="007A52F4">
      <w:pP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hAnsi="Helvetica" w:cs="Arial"/>
          <w:sz w:val="22"/>
          <w:szCs w:val="22"/>
        </w:rPr>
        <w:t>American Association for Adult and Continuing Education</w:t>
      </w:r>
      <w:r w:rsidR="006F5365">
        <w:rPr>
          <w:rFonts w:ascii="Helvetica" w:hAnsi="Helvetica" w:cs="Arial"/>
          <w:sz w:val="22"/>
          <w:szCs w:val="22"/>
        </w:rPr>
        <w:t>, 2017-</w:t>
      </w:r>
      <w:r w:rsidR="00CA5D4A">
        <w:rPr>
          <w:rFonts w:ascii="Helvetica" w:hAnsi="Helvetica" w:cs="Arial"/>
          <w:sz w:val="22"/>
          <w:szCs w:val="22"/>
        </w:rPr>
        <w:t>present</w:t>
      </w:r>
    </w:p>
    <w:p w14:paraId="263D00AE" w14:textId="5E17938B" w:rsidR="00C24237" w:rsidRPr="00B9394D" w:rsidRDefault="000E2DF6" w:rsidP="007A52F4">
      <w:pP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American Educational Research Association</w:t>
      </w:r>
      <w:r w:rsidR="006F5365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, 2018-</w:t>
      </w:r>
      <w:r w:rsidR="00CA5D4A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present</w:t>
      </w:r>
    </w:p>
    <w:p w14:paraId="46FF53B3" w14:textId="27FDFC15" w:rsidR="000E2DF6" w:rsidRPr="00B9394D" w:rsidRDefault="000E2DF6" w:rsidP="007A52F4">
      <w:pPr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Literacy Research Association</w:t>
      </w:r>
      <w:r w:rsidR="006F5365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, 2018-</w:t>
      </w:r>
      <w:r w:rsidR="00CA5D4A">
        <w:rPr>
          <w:rFonts w:ascii="Helvetica" w:eastAsiaTheme="minorHAnsi" w:hAnsi="Helvetica" w:cs="Arial"/>
          <w:color w:val="000000" w:themeColor="text1"/>
          <w:sz w:val="22"/>
          <w:szCs w:val="22"/>
          <w:shd w:val="clear" w:color="auto" w:fill="FFFFFF"/>
        </w:rPr>
        <w:t>present</w:t>
      </w:r>
    </w:p>
    <w:p w14:paraId="7D147ED0" w14:textId="1651E0FC" w:rsidR="000C6A50" w:rsidRPr="00B9394D" w:rsidRDefault="000C6A50" w:rsidP="007A52F4">
      <w:pPr>
        <w:rPr>
          <w:rFonts w:ascii="Helvetica" w:hAnsi="Helvetica" w:cs="Arial"/>
          <w:sz w:val="22"/>
          <w:szCs w:val="22"/>
        </w:rPr>
      </w:pPr>
    </w:p>
    <w:p w14:paraId="5E30DAEB" w14:textId="77777777" w:rsidR="000C6A50" w:rsidRPr="00B9394D" w:rsidRDefault="000C6A50" w:rsidP="007A52F4">
      <w:pPr>
        <w:rPr>
          <w:rFonts w:ascii="Helvetica" w:hAnsi="Helvetica" w:cs="Arial"/>
          <w:sz w:val="22"/>
          <w:szCs w:val="22"/>
        </w:rPr>
      </w:pPr>
    </w:p>
    <w:p w14:paraId="5EACD1C0" w14:textId="338A807F" w:rsidR="007A52F4" w:rsidRPr="00B9394D" w:rsidRDefault="006E5395" w:rsidP="002602A0">
      <w:pPr>
        <w:pStyle w:val="Heading5"/>
        <w:pBdr>
          <w:bottom w:val="single" w:sz="24" w:space="1" w:color="auto"/>
        </w:pBdr>
        <w:ind w:right="0"/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ACADEMIC SERVICE</w:t>
      </w:r>
    </w:p>
    <w:p w14:paraId="7414758C" w14:textId="77777777" w:rsidR="00C234B8" w:rsidRPr="003C6800" w:rsidRDefault="00C234B8" w:rsidP="008D0A89">
      <w:pPr>
        <w:rPr>
          <w:rFonts w:ascii="Helvetica" w:eastAsiaTheme="minorHAnsi" w:hAnsi="Helvetica" w:cs="Arial"/>
          <w:b/>
          <w:color w:val="000000" w:themeColor="text1"/>
          <w:sz w:val="10"/>
          <w:szCs w:val="10"/>
          <w:shd w:val="clear" w:color="auto" w:fill="FFFFFF"/>
        </w:rPr>
      </w:pPr>
    </w:p>
    <w:p w14:paraId="18A365C0" w14:textId="3362E5BE" w:rsidR="00C834D2" w:rsidRPr="00B9394D" w:rsidRDefault="008D0A89" w:rsidP="008D0A89">
      <w:pP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Indiana University</w:t>
      </w:r>
      <w:r w:rsidR="00540688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, Bloomington</w:t>
      </w:r>
      <w:r w:rsidRPr="00B9394D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CB3A364" w14:textId="77777777" w:rsidR="00C834D2" w:rsidRPr="00B9394D" w:rsidRDefault="00C834D2" w:rsidP="00C834D2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Member, Bloomington Faculty Council Diversity, Equity, and Inclusion Committee, 2020-2021</w:t>
      </w:r>
    </w:p>
    <w:p w14:paraId="713D9EEF" w14:textId="77777777" w:rsidR="00BB58CB" w:rsidRPr="00B9394D" w:rsidRDefault="00BB58CB" w:rsidP="008D0A89">
      <w:pPr>
        <w:rPr>
          <w:rFonts w:ascii="Helvetica" w:eastAsiaTheme="minorHAnsi" w:hAnsi="Helvetica" w:cs="Arial"/>
          <w:b/>
          <w:i/>
          <w:color w:val="000000" w:themeColor="text1"/>
          <w:sz w:val="22"/>
          <w:szCs w:val="22"/>
          <w:shd w:val="clear" w:color="auto" w:fill="FFFFFF"/>
        </w:rPr>
      </w:pPr>
    </w:p>
    <w:p w14:paraId="1B20DF42" w14:textId="77777777" w:rsidR="00BB58CB" w:rsidRPr="00B9394D" w:rsidRDefault="00BB58CB" w:rsidP="00BB58CB">
      <w:pP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</w:pPr>
      <w:r w:rsidRPr="00B9394D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Indiana University</w:t>
      </w:r>
      <w:r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>,</w:t>
      </w:r>
      <w:r w:rsidRPr="00B9394D">
        <w:rPr>
          <w:rFonts w:ascii="Helvetica" w:eastAsiaTheme="minorHAnsi" w:hAnsi="Helvetica" w:cs="Arial"/>
          <w:b/>
          <w:color w:val="000000" w:themeColor="text1"/>
          <w:sz w:val="22"/>
          <w:szCs w:val="22"/>
          <w:shd w:val="clear" w:color="auto" w:fill="FFFFFF"/>
        </w:rPr>
        <w:t xml:space="preserve"> School of Education</w:t>
      </w:r>
    </w:p>
    <w:p w14:paraId="4B5A5EAE" w14:textId="0BA2A1B5" w:rsidR="007A5E40" w:rsidRDefault="00A85CFF" w:rsidP="00BB58CB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Graduate Studies Committee, Member, 202</w:t>
      </w:r>
      <w:r w:rsidR="007A5E40">
        <w:rPr>
          <w:rFonts w:ascii="Helvetica" w:hAnsi="Helvetica" w:cs="Arial"/>
          <w:sz w:val="22"/>
          <w:szCs w:val="22"/>
        </w:rPr>
        <w:t>3-present</w:t>
      </w:r>
    </w:p>
    <w:p w14:paraId="7F02F399" w14:textId="77777777" w:rsidR="00064AD4" w:rsidRDefault="00064AD4" w:rsidP="00064AD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Trans Inclusion Working Group, Convener and Member, 2022-</w:t>
      </w:r>
      <w:proofErr w:type="gramStart"/>
      <w:r>
        <w:rPr>
          <w:rFonts w:ascii="Helvetica" w:hAnsi="Helvetica" w:cs="Arial"/>
          <w:sz w:val="22"/>
          <w:szCs w:val="22"/>
        </w:rPr>
        <w:t>present</w:t>
      </w:r>
      <w:proofErr w:type="gramEnd"/>
    </w:p>
    <w:p w14:paraId="2CD3435D" w14:textId="77777777" w:rsidR="00064AD4" w:rsidRDefault="00064AD4" w:rsidP="00064AD4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Search Committee, Assistant Professor Instructional Systems Technology, 2022-2023</w:t>
      </w:r>
    </w:p>
    <w:p w14:paraId="5721950E" w14:textId="2F2C237E" w:rsidR="00BB58CB" w:rsidRDefault="00BB58CB" w:rsidP="00BB58CB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Policy Council, Member</w:t>
      </w:r>
      <w:r w:rsidR="00AB54BA">
        <w:rPr>
          <w:rFonts w:ascii="Helvetica" w:hAnsi="Helvetica" w:cs="Arial"/>
          <w:sz w:val="22"/>
          <w:szCs w:val="22"/>
        </w:rPr>
        <w:t>,</w:t>
      </w:r>
      <w:r>
        <w:rPr>
          <w:rFonts w:ascii="Helvetica" w:hAnsi="Helvetica" w:cs="Arial"/>
          <w:sz w:val="22"/>
          <w:szCs w:val="22"/>
        </w:rPr>
        <w:t xml:space="preserve"> 202</w:t>
      </w:r>
      <w:r w:rsidR="00BB4BD4">
        <w:rPr>
          <w:rFonts w:ascii="Helvetica" w:hAnsi="Helvetica" w:cs="Arial"/>
          <w:sz w:val="22"/>
          <w:szCs w:val="22"/>
        </w:rPr>
        <w:t>1</w:t>
      </w:r>
      <w:r>
        <w:rPr>
          <w:rFonts w:ascii="Helvetica" w:hAnsi="Helvetica" w:cs="Arial"/>
          <w:sz w:val="22"/>
          <w:szCs w:val="22"/>
        </w:rPr>
        <w:t>-202</w:t>
      </w:r>
      <w:r w:rsidR="00481DA7">
        <w:rPr>
          <w:rFonts w:ascii="Helvetica" w:hAnsi="Helvetica" w:cs="Arial"/>
          <w:sz w:val="22"/>
          <w:szCs w:val="22"/>
        </w:rPr>
        <w:t>3</w:t>
      </w:r>
    </w:p>
    <w:p w14:paraId="1C02C6E3" w14:textId="77777777" w:rsidR="00BD7D5D" w:rsidRPr="00B9394D" w:rsidRDefault="00BD7D5D" w:rsidP="00BD7D5D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Student Awards and Merit Review Committee, Instructional Systems Technology Department - Member, 2019</w:t>
      </w:r>
      <w:r>
        <w:rPr>
          <w:rFonts w:ascii="Helvetica" w:hAnsi="Helvetica" w:cs="Arial"/>
          <w:sz w:val="22"/>
          <w:szCs w:val="22"/>
        </w:rPr>
        <w:t>, 2023</w:t>
      </w:r>
    </w:p>
    <w:p w14:paraId="3E602F20" w14:textId="78512B7D" w:rsidR="00BB58CB" w:rsidRPr="00B9394D" w:rsidRDefault="00BB58CB" w:rsidP="00BB58CB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Diversity, Equity, and Inclusion Committee -</w:t>
      </w:r>
      <w:r w:rsidR="00064AD4">
        <w:rPr>
          <w:rFonts w:ascii="Helvetica" w:hAnsi="Helvetica" w:cs="Arial"/>
          <w:sz w:val="22"/>
          <w:szCs w:val="22"/>
        </w:rPr>
        <w:t xml:space="preserve"> </w:t>
      </w:r>
      <w:r w:rsidR="00064AD4" w:rsidRPr="00B9394D">
        <w:rPr>
          <w:rFonts w:ascii="Helvetica" w:hAnsi="Helvetica" w:cs="Arial"/>
          <w:sz w:val="22"/>
          <w:szCs w:val="22"/>
        </w:rPr>
        <w:t>Member, 2018-</w:t>
      </w:r>
      <w:r w:rsidR="00064AD4">
        <w:rPr>
          <w:rFonts w:ascii="Helvetica" w:hAnsi="Helvetica" w:cs="Arial"/>
          <w:sz w:val="22"/>
          <w:szCs w:val="22"/>
        </w:rPr>
        <w:t>2021;</w:t>
      </w:r>
      <w:r w:rsidRPr="00B9394D">
        <w:rPr>
          <w:rFonts w:ascii="Helvetica" w:hAnsi="Helvetica" w:cs="Arial"/>
          <w:sz w:val="22"/>
          <w:szCs w:val="22"/>
        </w:rPr>
        <w:t xml:space="preserve"> </w:t>
      </w:r>
      <w:r w:rsidR="00EF4A1C">
        <w:rPr>
          <w:rFonts w:ascii="Helvetica" w:hAnsi="Helvetica" w:cs="Arial"/>
          <w:sz w:val="22"/>
          <w:szCs w:val="22"/>
        </w:rPr>
        <w:t>Co-</w:t>
      </w:r>
      <w:r w:rsidRPr="00B9394D">
        <w:rPr>
          <w:rFonts w:ascii="Helvetica" w:hAnsi="Helvetica" w:cs="Arial"/>
          <w:sz w:val="22"/>
          <w:szCs w:val="22"/>
        </w:rPr>
        <w:t>Chair, 2020-2021</w:t>
      </w:r>
    </w:p>
    <w:p w14:paraId="0AFCADD4" w14:textId="77777777" w:rsidR="00BB58CB" w:rsidRPr="00B9394D" w:rsidRDefault="00BB58CB" w:rsidP="00BB58CB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Community Conversations about Race - Moderator, 2020-2021</w:t>
      </w:r>
    </w:p>
    <w:p w14:paraId="68679B84" w14:textId="16CBB2DC" w:rsidR="002842AD" w:rsidRPr="00481DA7" w:rsidRDefault="00BB58CB" w:rsidP="002842AD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Student Academic Center Advisory Committee - Member, 2020-2021</w:t>
      </w:r>
    </w:p>
    <w:p w14:paraId="2EE7B659" w14:textId="3FE1466A" w:rsidR="00A91D8E" w:rsidRPr="00B9394D" w:rsidRDefault="00A91D8E" w:rsidP="00A91D8E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Admissions Committee, Adult Education Program - Member, 2018-present</w:t>
      </w:r>
    </w:p>
    <w:p w14:paraId="4E3789B0" w14:textId="628CE3E0" w:rsidR="00A91D8E" w:rsidRPr="00B9394D" w:rsidRDefault="008D0A89" w:rsidP="000A1D8F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Search Committee, Associate Dean for Diversity, Equity, and Inclusion</w:t>
      </w:r>
      <w:r w:rsidR="001212DB" w:rsidRPr="00B9394D">
        <w:rPr>
          <w:rFonts w:ascii="Helvetica" w:hAnsi="Helvetica" w:cs="Arial"/>
          <w:sz w:val="22"/>
          <w:szCs w:val="22"/>
        </w:rPr>
        <w:t xml:space="preserve"> -</w:t>
      </w:r>
      <w:r w:rsidRPr="00B9394D">
        <w:rPr>
          <w:rFonts w:ascii="Helvetica" w:hAnsi="Helvetica" w:cs="Arial"/>
          <w:sz w:val="22"/>
          <w:szCs w:val="22"/>
        </w:rPr>
        <w:t xml:space="preserve"> </w:t>
      </w:r>
      <w:r w:rsidR="001212DB" w:rsidRPr="00B9394D">
        <w:rPr>
          <w:rFonts w:ascii="Helvetica" w:hAnsi="Helvetica" w:cs="Arial"/>
          <w:sz w:val="22"/>
          <w:szCs w:val="22"/>
        </w:rPr>
        <w:t xml:space="preserve">Member, </w:t>
      </w:r>
      <w:r w:rsidRPr="00B9394D">
        <w:rPr>
          <w:rFonts w:ascii="Helvetica" w:hAnsi="Helvetica" w:cs="Arial"/>
          <w:sz w:val="22"/>
          <w:szCs w:val="22"/>
        </w:rPr>
        <w:t>2018-2019</w:t>
      </w:r>
    </w:p>
    <w:p w14:paraId="6853B69D" w14:textId="77777777" w:rsidR="00A91D8E" w:rsidRPr="00B9394D" w:rsidRDefault="00A91D8E" w:rsidP="000A1D8F">
      <w:pPr>
        <w:rPr>
          <w:rFonts w:ascii="Helvetica" w:hAnsi="Helvetica" w:cs="Arial"/>
          <w:b/>
          <w:bCs/>
          <w:i/>
          <w:color w:val="000000"/>
          <w:sz w:val="22"/>
          <w:szCs w:val="22"/>
        </w:rPr>
      </w:pPr>
    </w:p>
    <w:p w14:paraId="1CF6B028" w14:textId="7C29BD65" w:rsidR="000A1D8F" w:rsidRPr="00B9394D" w:rsidRDefault="000A1D8F" w:rsidP="000A1D8F">
      <w:pPr>
        <w:rPr>
          <w:rFonts w:ascii="Helvetica" w:hAnsi="Helvetica" w:cs="Arial"/>
          <w:b/>
          <w:bCs/>
          <w:color w:val="000000"/>
          <w:sz w:val="22"/>
          <w:szCs w:val="22"/>
        </w:rPr>
      </w:pPr>
      <w:r w:rsidRPr="00B9394D">
        <w:rPr>
          <w:rFonts w:ascii="Helvetica" w:hAnsi="Helvetica" w:cs="Arial"/>
          <w:b/>
          <w:bCs/>
          <w:color w:val="000000"/>
          <w:sz w:val="22"/>
          <w:szCs w:val="22"/>
        </w:rPr>
        <w:t>Rutgers University Graduate School of Education</w:t>
      </w:r>
    </w:p>
    <w:p w14:paraId="7B46F92A" w14:textId="51E6463F" w:rsidR="000A1D8F" w:rsidRPr="00B9394D" w:rsidRDefault="000A1D8F" w:rsidP="000A1D8F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 xml:space="preserve">Reviewer for </w:t>
      </w:r>
      <w:r w:rsidR="000C6A50" w:rsidRPr="00B9394D">
        <w:rPr>
          <w:rFonts w:ascii="Helvetica" w:hAnsi="Helvetica" w:cs="Arial"/>
          <w:sz w:val="22"/>
          <w:szCs w:val="22"/>
        </w:rPr>
        <w:t xml:space="preserve">graduate student-run </w:t>
      </w:r>
      <w:r w:rsidRPr="00B9394D">
        <w:rPr>
          <w:rFonts w:ascii="Helvetica" w:hAnsi="Helvetica" w:cs="Arial"/>
          <w:i/>
          <w:sz w:val="22"/>
          <w:szCs w:val="22"/>
        </w:rPr>
        <w:t>Mid-Atlantic Education Review</w:t>
      </w:r>
      <w:r w:rsidRPr="00B9394D">
        <w:rPr>
          <w:rFonts w:ascii="Helvetica" w:hAnsi="Helvetica" w:cs="Arial"/>
          <w:sz w:val="22"/>
          <w:szCs w:val="22"/>
        </w:rPr>
        <w:t>, 2013-2015</w:t>
      </w:r>
    </w:p>
    <w:p w14:paraId="26A66D21" w14:textId="5B22C458" w:rsidR="0039365D" w:rsidRPr="002842AD" w:rsidRDefault="000A1D8F" w:rsidP="004B6F72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Co-founder and facilitator of graduate student group, White Students Challenging Racism, 2011-2012</w:t>
      </w:r>
    </w:p>
    <w:p w14:paraId="0E89CA8A" w14:textId="77777777" w:rsidR="00824DC9" w:rsidRDefault="00824DC9" w:rsidP="00824DC9">
      <w:pPr>
        <w:rPr>
          <w:rFonts w:ascii="Helvetica" w:hAnsi="Helvetica" w:cs="Arial"/>
          <w:sz w:val="22"/>
          <w:szCs w:val="22"/>
        </w:rPr>
      </w:pPr>
    </w:p>
    <w:p w14:paraId="38E2C142" w14:textId="77777777" w:rsidR="007E16D7" w:rsidRPr="00B9394D" w:rsidRDefault="007E16D7" w:rsidP="00824DC9">
      <w:pPr>
        <w:rPr>
          <w:rFonts w:ascii="Helvetica" w:hAnsi="Helvetica" w:cs="Arial"/>
          <w:sz w:val="22"/>
          <w:szCs w:val="22"/>
        </w:rPr>
      </w:pPr>
    </w:p>
    <w:p w14:paraId="480FC1C1" w14:textId="0AFADEA3" w:rsidR="004F5D84" w:rsidRPr="00B9394D" w:rsidRDefault="000A1D8F" w:rsidP="002602A0">
      <w:pPr>
        <w:pStyle w:val="Heading5"/>
        <w:pBdr>
          <w:bottom w:val="single" w:sz="24" w:space="1" w:color="auto"/>
        </w:pBdr>
        <w:ind w:right="0"/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 xml:space="preserve">PROFESSIONAL </w:t>
      </w:r>
      <w:r w:rsidR="004F5D84" w:rsidRPr="00B9394D">
        <w:rPr>
          <w:rFonts w:ascii="Helvetica" w:hAnsi="Helvetica" w:cs="Arial"/>
          <w:sz w:val="22"/>
          <w:szCs w:val="22"/>
        </w:rPr>
        <w:t xml:space="preserve">MEMBERSHIPS </w:t>
      </w:r>
    </w:p>
    <w:p w14:paraId="6C7E0A0D" w14:textId="77777777" w:rsidR="007E16D7" w:rsidRPr="007E16D7" w:rsidRDefault="007E16D7" w:rsidP="004F5D84">
      <w:pPr>
        <w:rPr>
          <w:rFonts w:ascii="Helvetica" w:hAnsi="Helvetica" w:cs="Arial"/>
          <w:sz w:val="10"/>
          <w:szCs w:val="10"/>
        </w:rPr>
      </w:pPr>
    </w:p>
    <w:p w14:paraId="1F88ECEC" w14:textId="2F01A0AE" w:rsidR="004F5D84" w:rsidRPr="00B9394D" w:rsidRDefault="004F5D84" w:rsidP="004F5D84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American Educational Research Association</w:t>
      </w:r>
      <w:r w:rsidR="00876C53" w:rsidRPr="00B9394D">
        <w:rPr>
          <w:rFonts w:ascii="Helvetica" w:hAnsi="Helvetica" w:cs="Arial"/>
          <w:sz w:val="22"/>
          <w:szCs w:val="22"/>
        </w:rPr>
        <w:t xml:space="preserve"> (AERA)</w:t>
      </w:r>
    </w:p>
    <w:p w14:paraId="0A16B407" w14:textId="282198DB" w:rsidR="00BA5677" w:rsidRDefault="00BA5677" w:rsidP="004F5D84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American Association for Adult and Continuing Education</w:t>
      </w:r>
      <w:r w:rsidR="00876C53" w:rsidRPr="00B9394D">
        <w:rPr>
          <w:rFonts w:ascii="Helvetica" w:hAnsi="Helvetica" w:cs="Arial"/>
          <w:sz w:val="22"/>
          <w:szCs w:val="22"/>
        </w:rPr>
        <w:t xml:space="preserve"> (AAACE)</w:t>
      </w:r>
    </w:p>
    <w:p w14:paraId="06B1D2EB" w14:textId="3A1307C1" w:rsidR="00685C5D" w:rsidRPr="00B9394D" w:rsidRDefault="00685C5D" w:rsidP="004F5D84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Literacy Research Association</w:t>
      </w:r>
      <w:r w:rsidR="00876C53" w:rsidRPr="00B9394D">
        <w:rPr>
          <w:rFonts w:ascii="Helvetica" w:hAnsi="Helvetica" w:cs="Arial"/>
          <w:sz w:val="22"/>
          <w:szCs w:val="22"/>
        </w:rPr>
        <w:t xml:space="preserve"> (LRA)</w:t>
      </w:r>
    </w:p>
    <w:p w14:paraId="656D854D" w14:textId="5B2ED72C" w:rsidR="007E16D7" w:rsidRPr="00B9394D" w:rsidRDefault="007E16D7" w:rsidP="007E16D7">
      <w:pPr>
        <w:pStyle w:val="Heading5"/>
        <w:pBdr>
          <w:bottom w:val="single" w:sz="24" w:space="1" w:color="auto"/>
        </w:pBdr>
        <w:ind w:right="0"/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lastRenderedPageBreak/>
        <w:t>PROFESSIONAL MEMBERSHIPS</w:t>
      </w:r>
      <w:r>
        <w:rPr>
          <w:rFonts w:ascii="Helvetica" w:hAnsi="Helvetica" w:cs="Arial"/>
          <w:sz w:val="22"/>
          <w:szCs w:val="22"/>
        </w:rPr>
        <w:t>, continued</w:t>
      </w:r>
      <w:r w:rsidRPr="00B9394D">
        <w:rPr>
          <w:rFonts w:ascii="Helvetica" w:hAnsi="Helvetica" w:cs="Arial"/>
          <w:sz w:val="22"/>
          <w:szCs w:val="22"/>
        </w:rPr>
        <w:t xml:space="preserve"> </w:t>
      </w:r>
    </w:p>
    <w:p w14:paraId="22EE18C1" w14:textId="77777777" w:rsidR="007E16D7" w:rsidRPr="007E16D7" w:rsidRDefault="007E16D7" w:rsidP="004F5D84">
      <w:pPr>
        <w:rPr>
          <w:rFonts w:ascii="Helvetica" w:hAnsi="Helvetica" w:cs="Arial"/>
          <w:sz w:val="10"/>
          <w:szCs w:val="10"/>
        </w:rPr>
      </w:pPr>
    </w:p>
    <w:p w14:paraId="0AF8B533" w14:textId="3FC6156D" w:rsidR="0065311B" w:rsidRPr="00E62741" w:rsidRDefault="00F637DF" w:rsidP="00E62741">
      <w:pPr>
        <w:pStyle w:val="NormalWeb"/>
        <w:spacing w:before="0" w:beforeAutospacing="0" w:after="0" w:afterAutospacing="0"/>
        <w:rPr>
          <w:rFonts w:ascii="Helvetica" w:hAnsi="Helvetica" w:cs="Calibri"/>
          <w:i/>
          <w:iCs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World Education Research Association</w:t>
      </w:r>
      <w:r w:rsidR="0049162A">
        <w:rPr>
          <w:rFonts w:ascii="Helvetica" w:hAnsi="Helvetica" w:cs="Arial"/>
          <w:sz w:val="22"/>
          <w:szCs w:val="22"/>
        </w:rPr>
        <w:t xml:space="preserve"> - International Researh Network</w:t>
      </w:r>
      <w:r>
        <w:rPr>
          <w:rFonts w:ascii="Helvetica" w:hAnsi="Helvetica" w:cs="Arial"/>
          <w:sz w:val="22"/>
          <w:szCs w:val="22"/>
        </w:rPr>
        <w:t xml:space="preserve"> (</w:t>
      </w:r>
      <w:r w:rsidR="0065311B">
        <w:rPr>
          <w:rFonts w:ascii="Helvetica" w:hAnsi="Helvetica" w:cs="Arial"/>
          <w:sz w:val="22"/>
          <w:szCs w:val="22"/>
        </w:rPr>
        <w:t>WERA</w:t>
      </w:r>
      <w:r w:rsidR="0049162A">
        <w:rPr>
          <w:rFonts w:ascii="Helvetica" w:hAnsi="Helvetica" w:cs="Arial"/>
          <w:sz w:val="22"/>
          <w:szCs w:val="22"/>
        </w:rPr>
        <w:t xml:space="preserve"> - </w:t>
      </w:r>
      <w:r w:rsidR="0065311B">
        <w:rPr>
          <w:rFonts w:ascii="Helvetica" w:hAnsi="Helvetica" w:cs="Arial"/>
          <w:sz w:val="22"/>
          <w:szCs w:val="22"/>
        </w:rPr>
        <w:t>IRN</w:t>
      </w:r>
      <w:r w:rsidR="0049162A">
        <w:rPr>
          <w:rFonts w:ascii="Helvetica" w:hAnsi="Helvetica" w:cs="Arial"/>
          <w:sz w:val="22"/>
          <w:szCs w:val="22"/>
        </w:rPr>
        <w:t xml:space="preserve">), </w:t>
      </w:r>
      <w:r w:rsidR="0049162A" w:rsidRPr="0049162A">
        <w:rPr>
          <w:rFonts w:ascii="Helvetica" w:hAnsi="Helvetica" w:cs="Calibri"/>
          <w:i/>
          <w:iCs/>
          <w:sz w:val="22"/>
          <w:szCs w:val="22"/>
        </w:rPr>
        <w:t>Basic and Language Education for Adults with Low Literacy Skills</w:t>
      </w:r>
    </w:p>
    <w:p w14:paraId="0A7DE5EA" w14:textId="37C7E714" w:rsidR="009E5B42" w:rsidRDefault="004F5D84" w:rsidP="00E6274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Commission on Adult Basic Education</w:t>
      </w:r>
      <w:r w:rsidR="000C15ED" w:rsidRPr="00B9394D">
        <w:rPr>
          <w:rFonts w:ascii="Helvetica" w:hAnsi="Helvetica" w:cs="Arial"/>
          <w:sz w:val="22"/>
          <w:szCs w:val="22"/>
        </w:rPr>
        <w:t xml:space="preserve"> (COABE)</w:t>
      </w:r>
    </w:p>
    <w:p w14:paraId="173FD857" w14:textId="66452889" w:rsidR="007E16D7" w:rsidRPr="00B9394D" w:rsidRDefault="007E16D7" w:rsidP="00E62741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ProLiteracy Association</w:t>
      </w:r>
    </w:p>
    <w:p w14:paraId="24D83869" w14:textId="454BDA20" w:rsidR="00824D31" w:rsidRPr="00B9394D" w:rsidRDefault="00824D31" w:rsidP="004F5D84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>Indiana Association for Adult and Continuing Education</w:t>
      </w:r>
      <w:r w:rsidR="00876C53" w:rsidRPr="00B9394D">
        <w:rPr>
          <w:rFonts w:ascii="Helvetica" w:hAnsi="Helvetica" w:cs="Arial"/>
          <w:sz w:val="22"/>
          <w:szCs w:val="22"/>
        </w:rPr>
        <w:t xml:space="preserve"> (IAACE)</w:t>
      </w:r>
    </w:p>
    <w:p w14:paraId="6D4B0664" w14:textId="10E12085" w:rsidR="00E70E16" w:rsidRDefault="00A91D8E" w:rsidP="004F5D84">
      <w:pPr>
        <w:rPr>
          <w:rFonts w:ascii="Helvetica" w:hAnsi="Helvetica" w:cs="Arial"/>
          <w:sz w:val="22"/>
          <w:szCs w:val="22"/>
        </w:rPr>
      </w:pPr>
      <w:r w:rsidRPr="00B9394D">
        <w:rPr>
          <w:rFonts w:ascii="Helvetica" w:hAnsi="Helvetica" w:cs="Arial"/>
          <w:sz w:val="22"/>
          <w:szCs w:val="22"/>
        </w:rPr>
        <w:t xml:space="preserve">Pennsylvania Association for Adult and Continuing Education </w:t>
      </w:r>
      <w:r w:rsidR="00876C53" w:rsidRPr="00B9394D">
        <w:rPr>
          <w:rFonts w:ascii="Helvetica" w:hAnsi="Helvetica" w:cs="Arial"/>
          <w:sz w:val="22"/>
          <w:szCs w:val="22"/>
        </w:rPr>
        <w:t>(PAACE)</w:t>
      </w:r>
    </w:p>
    <w:p w14:paraId="27A94A09" w14:textId="3B2D3694" w:rsidR="00C14F18" w:rsidRPr="00B9394D" w:rsidRDefault="00C14F18" w:rsidP="004F5D84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Promoting, Interrogating, and Mobilising Adult Learning and Education (PIMA</w:t>
      </w:r>
      <w:r w:rsidR="00727CD6">
        <w:rPr>
          <w:rFonts w:ascii="Helvetica" w:hAnsi="Helvetica" w:cs="Arial"/>
          <w:sz w:val="22"/>
          <w:szCs w:val="22"/>
        </w:rPr>
        <w:t>)</w:t>
      </w:r>
    </w:p>
    <w:p w14:paraId="5DB6C2FD" w14:textId="77777777" w:rsidR="001B51DD" w:rsidRPr="00B9394D" w:rsidRDefault="001B51DD">
      <w:pPr>
        <w:rPr>
          <w:rFonts w:ascii="Helvetica" w:hAnsi="Helvetica" w:cs="Arial"/>
          <w:sz w:val="22"/>
          <w:szCs w:val="22"/>
        </w:rPr>
      </w:pPr>
    </w:p>
    <w:p w14:paraId="6DB0FBCF" w14:textId="77777777" w:rsidR="00CF1D8D" w:rsidRPr="00B9394D" w:rsidRDefault="00CF1D8D">
      <w:pPr>
        <w:rPr>
          <w:rFonts w:ascii="Helvetica" w:hAnsi="Helvetica" w:cs="Arial"/>
          <w:sz w:val="22"/>
          <w:szCs w:val="22"/>
        </w:rPr>
      </w:pPr>
    </w:p>
    <w:sectPr w:rsidR="00CF1D8D" w:rsidRPr="00B9394D" w:rsidSect="00066987">
      <w:footerReference w:type="default" r:id="rId6"/>
      <w:pgSz w:w="12240" w:h="15840"/>
      <w:pgMar w:top="1098" w:right="1440" w:bottom="1494" w:left="1440" w:header="720" w:footer="8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0899" w14:textId="77777777" w:rsidR="00066987" w:rsidRDefault="00066987">
      <w:r>
        <w:separator/>
      </w:r>
    </w:p>
  </w:endnote>
  <w:endnote w:type="continuationSeparator" w:id="0">
    <w:p w14:paraId="46A2876F" w14:textId="77777777" w:rsidR="00066987" w:rsidRDefault="00066987">
      <w:r>
        <w:continuationSeparator/>
      </w:r>
    </w:p>
  </w:endnote>
  <w:endnote w:type="continuationNotice" w:id="1">
    <w:p w14:paraId="02AE99F7" w14:textId="77777777" w:rsidR="00066987" w:rsidRDefault="00066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nerstone">
    <w:altName w:val="Times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D9B" w14:textId="77777777" w:rsidR="008B57E1" w:rsidRDefault="008B57E1">
    <w:pPr>
      <w:pStyle w:val="Footer"/>
      <w:jc w:val="right"/>
      <w:rPr>
        <w:i/>
        <w:sz w:val="20"/>
      </w:rPr>
    </w:pPr>
  </w:p>
  <w:p w14:paraId="059D42D0" w14:textId="01131CE0" w:rsidR="008B57E1" w:rsidRPr="00C834D2" w:rsidRDefault="008B57E1">
    <w:pPr>
      <w:pStyle w:val="Footer"/>
      <w:jc w:val="right"/>
      <w:rPr>
        <w:rFonts w:ascii="Helvetica" w:hAnsi="Helvetica"/>
        <w:i/>
        <w:sz w:val="20"/>
      </w:rPr>
    </w:pPr>
    <w:r w:rsidRPr="00C834D2">
      <w:rPr>
        <w:rFonts w:ascii="Helvetica" w:hAnsi="Helvetica"/>
        <w:i/>
        <w:sz w:val="20"/>
      </w:rPr>
      <w:t xml:space="preserve">Pickard, Page </w:t>
    </w:r>
    <w:r w:rsidRPr="00C834D2">
      <w:rPr>
        <w:rStyle w:val="PageNumber"/>
        <w:rFonts w:ascii="Helvetica" w:hAnsi="Helvetica"/>
        <w:i/>
        <w:sz w:val="20"/>
      </w:rPr>
      <w:fldChar w:fldCharType="begin"/>
    </w:r>
    <w:r w:rsidRPr="00C834D2">
      <w:rPr>
        <w:rStyle w:val="PageNumber"/>
        <w:rFonts w:ascii="Helvetica" w:hAnsi="Helvetica"/>
        <w:i/>
        <w:sz w:val="20"/>
      </w:rPr>
      <w:instrText xml:space="preserve"> PAGE </w:instrText>
    </w:r>
    <w:r w:rsidRPr="00C834D2">
      <w:rPr>
        <w:rStyle w:val="PageNumber"/>
        <w:rFonts w:ascii="Helvetica" w:hAnsi="Helvetica"/>
        <w:i/>
        <w:sz w:val="20"/>
      </w:rPr>
      <w:fldChar w:fldCharType="separate"/>
    </w:r>
    <w:r w:rsidRPr="00C834D2">
      <w:rPr>
        <w:rStyle w:val="PageNumber"/>
        <w:rFonts w:ascii="Helvetica" w:hAnsi="Helvetica"/>
        <w:i/>
        <w:noProof/>
        <w:sz w:val="20"/>
      </w:rPr>
      <w:t>1</w:t>
    </w:r>
    <w:r w:rsidRPr="00C834D2">
      <w:rPr>
        <w:rStyle w:val="PageNumber"/>
        <w:rFonts w:ascii="Helvetica" w:hAnsi="Helvetica"/>
        <w:i/>
        <w:sz w:val="20"/>
      </w:rPr>
      <w:fldChar w:fldCharType="end"/>
    </w:r>
    <w:r w:rsidRPr="00C834D2">
      <w:rPr>
        <w:rStyle w:val="PageNumber"/>
        <w:rFonts w:ascii="Helvetica" w:hAnsi="Helvetica"/>
        <w:i/>
        <w:sz w:val="20"/>
      </w:rPr>
      <w:t xml:space="preserve"> of </w:t>
    </w:r>
    <w:r w:rsidR="003F038D">
      <w:rPr>
        <w:rStyle w:val="PageNumber"/>
        <w:rFonts w:ascii="Helvetica" w:hAnsi="Helvetica"/>
        <w:i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9084" w14:textId="77777777" w:rsidR="00066987" w:rsidRDefault="00066987">
      <w:r>
        <w:separator/>
      </w:r>
    </w:p>
  </w:footnote>
  <w:footnote w:type="continuationSeparator" w:id="0">
    <w:p w14:paraId="3C33936A" w14:textId="77777777" w:rsidR="00066987" w:rsidRDefault="00066987">
      <w:r>
        <w:continuationSeparator/>
      </w:r>
    </w:p>
  </w:footnote>
  <w:footnote w:type="continuationNotice" w:id="1">
    <w:p w14:paraId="3DB43C4A" w14:textId="77777777" w:rsidR="00066987" w:rsidRDefault="000669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84"/>
    <w:rsid w:val="00002BAE"/>
    <w:rsid w:val="0001492E"/>
    <w:rsid w:val="00015774"/>
    <w:rsid w:val="00015B1E"/>
    <w:rsid w:val="00017BC3"/>
    <w:rsid w:val="0002506F"/>
    <w:rsid w:val="0002749A"/>
    <w:rsid w:val="00037683"/>
    <w:rsid w:val="00054EC0"/>
    <w:rsid w:val="0006037D"/>
    <w:rsid w:val="00063312"/>
    <w:rsid w:val="00064AD4"/>
    <w:rsid w:val="00066987"/>
    <w:rsid w:val="000671FD"/>
    <w:rsid w:val="00076BC1"/>
    <w:rsid w:val="000848BB"/>
    <w:rsid w:val="00084955"/>
    <w:rsid w:val="00084E90"/>
    <w:rsid w:val="00093273"/>
    <w:rsid w:val="000A0B5A"/>
    <w:rsid w:val="000A11E0"/>
    <w:rsid w:val="000A1D8F"/>
    <w:rsid w:val="000C15ED"/>
    <w:rsid w:val="000C466C"/>
    <w:rsid w:val="000C5E87"/>
    <w:rsid w:val="000C6A50"/>
    <w:rsid w:val="000D5651"/>
    <w:rsid w:val="000E0C1A"/>
    <w:rsid w:val="000E17B7"/>
    <w:rsid w:val="000E2DF6"/>
    <w:rsid w:val="001128CE"/>
    <w:rsid w:val="00112BBA"/>
    <w:rsid w:val="001212DB"/>
    <w:rsid w:val="00121E76"/>
    <w:rsid w:val="0012374D"/>
    <w:rsid w:val="00124F31"/>
    <w:rsid w:val="00125940"/>
    <w:rsid w:val="00125D8C"/>
    <w:rsid w:val="00132208"/>
    <w:rsid w:val="00135D6D"/>
    <w:rsid w:val="00140643"/>
    <w:rsid w:val="00142548"/>
    <w:rsid w:val="001470AC"/>
    <w:rsid w:val="00150590"/>
    <w:rsid w:val="001513CE"/>
    <w:rsid w:val="00151B87"/>
    <w:rsid w:val="0016385E"/>
    <w:rsid w:val="0017229A"/>
    <w:rsid w:val="00173575"/>
    <w:rsid w:val="0017411C"/>
    <w:rsid w:val="00183C58"/>
    <w:rsid w:val="0018472F"/>
    <w:rsid w:val="00186318"/>
    <w:rsid w:val="0019305F"/>
    <w:rsid w:val="001B04C3"/>
    <w:rsid w:val="001B51DD"/>
    <w:rsid w:val="001B57EB"/>
    <w:rsid w:val="001C0B55"/>
    <w:rsid w:val="001C7292"/>
    <w:rsid w:val="001D0D66"/>
    <w:rsid w:val="001D63B5"/>
    <w:rsid w:val="001D63DE"/>
    <w:rsid w:val="001E3200"/>
    <w:rsid w:val="001E40FC"/>
    <w:rsid w:val="001E6800"/>
    <w:rsid w:val="001F004C"/>
    <w:rsid w:val="001F1792"/>
    <w:rsid w:val="00204936"/>
    <w:rsid w:val="0020518E"/>
    <w:rsid w:val="00210ADD"/>
    <w:rsid w:val="00213CE8"/>
    <w:rsid w:val="00214AD6"/>
    <w:rsid w:val="00220C99"/>
    <w:rsid w:val="00223A93"/>
    <w:rsid w:val="00234B66"/>
    <w:rsid w:val="00234BD2"/>
    <w:rsid w:val="0024236D"/>
    <w:rsid w:val="00244845"/>
    <w:rsid w:val="00247C8E"/>
    <w:rsid w:val="002602A0"/>
    <w:rsid w:val="002842AD"/>
    <w:rsid w:val="0028480A"/>
    <w:rsid w:val="002B369C"/>
    <w:rsid w:val="002B7DC5"/>
    <w:rsid w:val="002C0E5D"/>
    <w:rsid w:val="002C48D6"/>
    <w:rsid w:val="002C4B6B"/>
    <w:rsid w:val="002C726C"/>
    <w:rsid w:val="002D2A44"/>
    <w:rsid w:val="002D2AB0"/>
    <w:rsid w:val="002E18AD"/>
    <w:rsid w:val="002E5B29"/>
    <w:rsid w:val="002E6BC5"/>
    <w:rsid w:val="002F3B93"/>
    <w:rsid w:val="002F5DB7"/>
    <w:rsid w:val="00304097"/>
    <w:rsid w:val="003047CB"/>
    <w:rsid w:val="00305C83"/>
    <w:rsid w:val="003140D3"/>
    <w:rsid w:val="00314A86"/>
    <w:rsid w:val="003206BA"/>
    <w:rsid w:val="003207D4"/>
    <w:rsid w:val="003217A1"/>
    <w:rsid w:val="00327A78"/>
    <w:rsid w:val="00330545"/>
    <w:rsid w:val="00341DA5"/>
    <w:rsid w:val="00350FFE"/>
    <w:rsid w:val="00362F82"/>
    <w:rsid w:val="00363496"/>
    <w:rsid w:val="00367AC1"/>
    <w:rsid w:val="00373802"/>
    <w:rsid w:val="00375445"/>
    <w:rsid w:val="00380BB9"/>
    <w:rsid w:val="0038790D"/>
    <w:rsid w:val="0039365D"/>
    <w:rsid w:val="003A0187"/>
    <w:rsid w:val="003B0244"/>
    <w:rsid w:val="003B666A"/>
    <w:rsid w:val="003C2342"/>
    <w:rsid w:val="003C458F"/>
    <w:rsid w:val="003C4B81"/>
    <w:rsid w:val="003C6193"/>
    <w:rsid w:val="003C6800"/>
    <w:rsid w:val="003C7E0F"/>
    <w:rsid w:val="003D7569"/>
    <w:rsid w:val="003E058C"/>
    <w:rsid w:val="003E0DC2"/>
    <w:rsid w:val="003E6045"/>
    <w:rsid w:val="003F038D"/>
    <w:rsid w:val="003F72CC"/>
    <w:rsid w:val="004021C9"/>
    <w:rsid w:val="004029D1"/>
    <w:rsid w:val="0040713F"/>
    <w:rsid w:val="00416E0A"/>
    <w:rsid w:val="004202A9"/>
    <w:rsid w:val="0042050A"/>
    <w:rsid w:val="0042167F"/>
    <w:rsid w:val="0042192D"/>
    <w:rsid w:val="004366F4"/>
    <w:rsid w:val="00437CC0"/>
    <w:rsid w:val="00450F73"/>
    <w:rsid w:val="00456591"/>
    <w:rsid w:val="004660C6"/>
    <w:rsid w:val="004671D7"/>
    <w:rsid w:val="0046766E"/>
    <w:rsid w:val="004702C8"/>
    <w:rsid w:val="00481DA7"/>
    <w:rsid w:val="00482F7A"/>
    <w:rsid w:val="0049162A"/>
    <w:rsid w:val="004926B4"/>
    <w:rsid w:val="004A0555"/>
    <w:rsid w:val="004A75F9"/>
    <w:rsid w:val="004B67E8"/>
    <w:rsid w:val="004B6F72"/>
    <w:rsid w:val="004B76D0"/>
    <w:rsid w:val="004B7EDA"/>
    <w:rsid w:val="004C17B9"/>
    <w:rsid w:val="004C40AD"/>
    <w:rsid w:val="004D55AF"/>
    <w:rsid w:val="004E66F1"/>
    <w:rsid w:val="004F15AF"/>
    <w:rsid w:val="004F2060"/>
    <w:rsid w:val="004F5D84"/>
    <w:rsid w:val="005022AE"/>
    <w:rsid w:val="00504AC4"/>
    <w:rsid w:val="0051012F"/>
    <w:rsid w:val="00510F8B"/>
    <w:rsid w:val="00516CD4"/>
    <w:rsid w:val="00523D54"/>
    <w:rsid w:val="00524D32"/>
    <w:rsid w:val="00530BDF"/>
    <w:rsid w:val="0053344E"/>
    <w:rsid w:val="005352F0"/>
    <w:rsid w:val="00540688"/>
    <w:rsid w:val="00540BA1"/>
    <w:rsid w:val="00546CCB"/>
    <w:rsid w:val="00554E4D"/>
    <w:rsid w:val="00562216"/>
    <w:rsid w:val="005802D6"/>
    <w:rsid w:val="00586930"/>
    <w:rsid w:val="005960A3"/>
    <w:rsid w:val="00596422"/>
    <w:rsid w:val="00597E66"/>
    <w:rsid w:val="005A198F"/>
    <w:rsid w:val="005A5D55"/>
    <w:rsid w:val="005A65BE"/>
    <w:rsid w:val="005B7C4A"/>
    <w:rsid w:val="005C05B8"/>
    <w:rsid w:val="005C3DEE"/>
    <w:rsid w:val="005C42CE"/>
    <w:rsid w:val="005C6FB9"/>
    <w:rsid w:val="005D0050"/>
    <w:rsid w:val="005D2B75"/>
    <w:rsid w:val="005D5137"/>
    <w:rsid w:val="005D6E46"/>
    <w:rsid w:val="005D7B6F"/>
    <w:rsid w:val="005E23A7"/>
    <w:rsid w:val="005E3A8E"/>
    <w:rsid w:val="005E4AD6"/>
    <w:rsid w:val="005E6F21"/>
    <w:rsid w:val="005F7A74"/>
    <w:rsid w:val="006043A7"/>
    <w:rsid w:val="0060571E"/>
    <w:rsid w:val="00606454"/>
    <w:rsid w:val="006278B4"/>
    <w:rsid w:val="00631310"/>
    <w:rsid w:val="00633C02"/>
    <w:rsid w:val="00642C11"/>
    <w:rsid w:val="00644C3E"/>
    <w:rsid w:val="00647208"/>
    <w:rsid w:val="006473C4"/>
    <w:rsid w:val="00651CE5"/>
    <w:rsid w:val="0065311B"/>
    <w:rsid w:val="006546FB"/>
    <w:rsid w:val="00661938"/>
    <w:rsid w:val="006629FE"/>
    <w:rsid w:val="00675904"/>
    <w:rsid w:val="0068251F"/>
    <w:rsid w:val="00683188"/>
    <w:rsid w:val="00685C5D"/>
    <w:rsid w:val="00690427"/>
    <w:rsid w:val="006919FC"/>
    <w:rsid w:val="006A1882"/>
    <w:rsid w:val="006A3A33"/>
    <w:rsid w:val="006A3C3E"/>
    <w:rsid w:val="006A5CEC"/>
    <w:rsid w:val="006A722E"/>
    <w:rsid w:val="006A75CC"/>
    <w:rsid w:val="006B2213"/>
    <w:rsid w:val="006B4B5D"/>
    <w:rsid w:val="006C0DD2"/>
    <w:rsid w:val="006C411F"/>
    <w:rsid w:val="006C4376"/>
    <w:rsid w:val="006D58A9"/>
    <w:rsid w:val="006D5949"/>
    <w:rsid w:val="006E458B"/>
    <w:rsid w:val="006E5395"/>
    <w:rsid w:val="006E7C3C"/>
    <w:rsid w:val="006F5365"/>
    <w:rsid w:val="0070480C"/>
    <w:rsid w:val="00717557"/>
    <w:rsid w:val="00721E18"/>
    <w:rsid w:val="00727CD6"/>
    <w:rsid w:val="00733193"/>
    <w:rsid w:val="00740D11"/>
    <w:rsid w:val="007435F7"/>
    <w:rsid w:val="0075040A"/>
    <w:rsid w:val="00764708"/>
    <w:rsid w:val="00767F67"/>
    <w:rsid w:val="0079204E"/>
    <w:rsid w:val="00792117"/>
    <w:rsid w:val="007A232F"/>
    <w:rsid w:val="007A52F4"/>
    <w:rsid w:val="007A5E40"/>
    <w:rsid w:val="007A7FC4"/>
    <w:rsid w:val="007B506F"/>
    <w:rsid w:val="007D355C"/>
    <w:rsid w:val="007E16D7"/>
    <w:rsid w:val="007E2243"/>
    <w:rsid w:val="007E3FC4"/>
    <w:rsid w:val="007E73AC"/>
    <w:rsid w:val="007F0519"/>
    <w:rsid w:val="007F1F30"/>
    <w:rsid w:val="007F4279"/>
    <w:rsid w:val="00800671"/>
    <w:rsid w:val="00800914"/>
    <w:rsid w:val="00801239"/>
    <w:rsid w:val="00805A53"/>
    <w:rsid w:val="00812BCF"/>
    <w:rsid w:val="00814CA7"/>
    <w:rsid w:val="008171FE"/>
    <w:rsid w:val="00824145"/>
    <w:rsid w:val="00824D31"/>
    <w:rsid w:val="00824DC9"/>
    <w:rsid w:val="00830ED3"/>
    <w:rsid w:val="008313A9"/>
    <w:rsid w:val="0083254B"/>
    <w:rsid w:val="00832751"/>
    <w:rsid w:val="0084464F"/>
    <w:rsid w:val="008453D8"/>
    <w:rsid w:val="00847C9E"/>
    <w:rsid w:val="00850599"/>
    <w:rsid w:val="00851426"/>
    <w:rsid w:val="0085173F"/>
    <w:rsid w:val="00854BAE"/>
    <w:rsid w:val="008553BA"/>
    <w:rsid w:val="00855B5B"/>
    <w:rsid w:val="0086016C"/>
    <w:rsid w:val="00861260"/>
    <w:rsid w:val="0086150B"/>
    <w:rsid w:val="008622AF"/>
    <w:rsid w:val="00863BAC"/>
    <w:rsid w:val="008658EC"/>
    <w:rsid w:val="00874EBC"/>
    <w:rsid w:val="00876C53"/>
    <w:rsid w:val="00880D0F"/>
    <w:rsid w:val="00891E5A"/>
    <w:rsid w:val="00897FC9"/>
    <w:rsid w:val="008A0510"/>
    <w:rsid w:val="008A2F4A"/>
    <w:rsid w:val="008B1E47"/>
    <w:rsid w:val="008B3F85"/>
    <w:rsid w:val="008B422F"/>
    <w:rsid w:val="008B57E1"/>
    <w:rsid w:val="008B7318"/>
    <w:rsid w:val="008C003B"/>
    <w:rsid w:val="008C34DA"/>
    <w:rsid w:val="008C35B7"/>
    <w:rsid w:val="008D0A89"/>
    <w:rsid w:val="008D329C"/>
    <w:rsid w:val="008D51A0"/>
    <w:rsid w:val="008E49FF"/>
    <w:rsid w:val="008E5208"/>
    <w:rsid w:val="008E6EB9"/>
    <w:rsid w:val="008F32F7"/>
    <w:rsid w:val="008F5E6B"/>
    <w:rsid w:val="00903ECD"/>
    <w:rsid w:val="00904741"/>
    <w:rsid w:val="00904A3B"/>
    <w:rsid w:val="009132DB"/>
    <w:rsid w:val="0093259F"/>
    <w:rsid w:val="009434DD"/>
    <w:rsid w:val="0094450E"/>
    <w:rsid w:val="009449DC"/>
    <w:rsid w:val="00956839"/>
    <w:rsid w:val="00957434"/>
    <w:rsid w:val="009578BD"/>
    <w:rsid w:val="00963D28"/>
    <w:rsid w:val="0096540A"/>
    <w:rsid w:val="00971973"/>
    <w:rsid w:val="00981654"/>
    <w:rsid w:val="00997864"/>
    <w:rsid w:val="009A0F66"/>
    <w:rsid w:val="009A30A8"/>
    <w:rsid w:val="009B21B1"/>
    <w:rsid w:val="009B2B45"/>
    <w:rsid w:val="009B66A5"/>
    <w:rsid w:val="009C466A"/>
    <w:rsid w:val="009C4B6C"/>
    <w:rsid w:val="009C72EA"/>
    <w:rsid w:val="009D3B9E"/>
    <w:rsid w:val="009D43DE"/>
    <w:rsid w:val="009D570C"/>
    <w:rsid w:val="009D7B47"/>
    <w:rsid w:val="009E04B1"/>
    <w:rsid w:val="009E20D4"/>
    <w:rsid w:val="009E26F0"/>
    <w:rsid w:val="009E5B42"/>
    <w:rsid w:val="009F3DD0"/>
    <w:rsid w:val="00A03AB3"/>
    <w:rsid w:val="00A0799E"/>
    <w:rsid w:val="00A12128"/>
    <w:rsid w:val="00A134DB"/>
    <w:rsid w:val="00A218EB"/>
    <w:rsid w:val="00A23032"/>
    <w:rsid w:val="00A242E8"/>
    <w:rsid w:val="00A24A00"/>
    <w:rsid w:val="00A24B97"/>
    <w:rsid w:val="00A31D62"/>
    <w:rsid w:val="00A33B32"/>
    <w:rsid w:val="00A442FE"/>
    <w:rsid w:val="00A469C3"/>
    <w:rsid w:val="00A8322C"/>
    <w:rsid w:val="00A85CFF"/>
    <w:rsid w:val="00A91D8E"/>
    <w:rsid w:val="00A979C2"/>
    <w:rsid w:val="00AB54BA"/>
    <w:rsid w:val="00AB6655"/>
    <w:rsid w:val="00AB799B"/>
    <w:rsid w:val="00AC6C51"/>
    <w:rsid w:val="00AE4555"/>
    <w:rsid w:val="00AE6B46"/>
    <w:rsid w:val="00AF0F51"/>
    <w:rsid w:val="00AF171B"/>
    <w:rsid w:val="00AF26C7"/>
    <w:rsid w:val="00AF5868"/>
    <w:rsid w:val="00B02AB0"/>
    <w:rsid w:val="00B07D9D"/>
    <w:rsid w:val="00B35100"/>
    <w:rsid w:val="00B46BF4"/>
    <w:rsid w:val="00B47BDC"/>
    <w:rsid w:val="00B546BA"/>
    <w:rsid w:val="00B57687"/>
    <w:rsid w:val="00B615C6"/>
    <w:rsid w:val="00B6749D"/>
    <w:rsid w:val="00B70551"/>
    <w:rsid w:val="00B71F34"/>
    <w:rsid w:val="00B7764B"/>
    <w:rsid w:val="00B77CBF"/>
    <w:rsid w:val="00B86EC5"/>
    <w:rsid w:val="00B9394D"/>
    <w:rsid w:val="00BA5677"/>
    <w:rsid w:val="00BA6CCA"/>
    <w:rsid w:val="00BB228E"/>
    <w:rsid w:val="00BB3BDF"/>
    <w:rsid w:val="00BB4BD4"/>
    <w:rsid w:val="00BB58CB"/>
    <w:rsid w:val="00BB6644"/>
    <w:rsid w:val="00BD7D5D"/>
    <w:rsid w:val="00BD7F91"/>
    <w:rsid w:val="00BE1586"/>
    <w:rsid w:val="00BE7AF2"/>
    <w:rsid w:val="00BF68FC"/>
    <w:rsid w:val="00C045A7"/>
    <w:rsid w:val="00C04D36"/>
    <w:rsid w:val="00C06A59"/>
    <w:rsid w:val="00C07664"/>
    <w:rsid w:val="00C11E81"/>
    <w:rsid w:val="00C14680"/>
    <w:rsid w:val="00C14F18"/>
    <w:rsid w:val="00C15872"/>
    <w:rsid w:val="00C234B8"/>
    <w:rsid w:val="00C24237"/>
    <w:rsid w:val="00C31AFE"/>
    <w:rsid w:val="00C32C59"/>
    <w:rsid w:val="00C42206"/>
    <w:rsid w:val="00C46B9A"/>
    <w:rsid w:val="00C51FCD"/>
    <w:rsid w:val="00C637B7"/>
    <w:rsid w:val="00C65BC5"/>
    <w:rsid w:val="00C72F52"/>
    <w:rsid w:val="00C72F7B"/>
    <w:rsid w:val="00C73DCF"/>
    <w:rsid w:val="00C7658F"/>
    <w:rsid w:val="00C834D2"/>
    <w:rsid w:val="00C94EFF"/>
    <w:rsid w:val="00CA0365"/>
    <w:rsid w:val="00CA48EE"/>
    <w:rsid w:val="00CA546D"/>
    <w:rsid w:val="00CA5D4A"/>
    <w:rsid w:val="00CA6C77"/>
    <w:rsid w:val="00CA7091"/>
    <w:rsid w:val="00CA7C96"/>
    <w:rsid w:val="00CC20D9"/>
    <w:rsid w:val="00CD66A1"/>
    <w:rsid w:val="00CF1D8D"/>
    <w:rsid w:val="00CF4EA9"/>
    <w:rsid w:val="00D00BC0"/>
    <w:rsid w:val="00D04160"/>
    <w:rsid w:val="00D05EE5"/>
    <w:rsid w:val="00D27EA4"/>
    <w:rsid w:val="00D421A4"/>
    <w:rsid w:val="00D4485A"/>
    <w:rsid w:val="00D4491D"/>
    <w:rsid w:val="00D4579E"/>
    <w:rsid w:val="00D46DE4"/>
    <w:rsid w:val="00D470F1"/>
    <w:rsid w:val="00D53AA4"/>
    <w:rsid w:val="00D57C13"/>
    <w:rsid w:val="00D64517"/>
    <w:rsid w:val="00D66C69"/>
    <w:rsid w:val="00D76D24"/>
    <w:rsid w:val="00D85164"/>
    <w:rsid w:val="00D96417"/>
    <w:rsid w:val="00DA328E"/>
    <w:rsid w:val="00DB1BEA"/>
    <w:rsid w:val="00DB1E6C"/>
    <w:rsid w:val="00DB3D84"/>
    <w:rsid w:val="00DB6F59"/>
    <w:rsid w:val="00DB70D1"/>
    <w:rsid w:val="00DC2937"/>
    <w:rsid w:val="00DD1420"/>
    <w:rsid w:val="00DD57CD"/>
    <w:rsid w:val="00DD5FA3"/>
    <w:rsid w:val="00DF23D1"/>
    <w:rsid w:val="00E06509"/>
    <w:rsid w:val="00E07879"/>
    <w:rsid w:val="00E203FC"/>
    <w:rsid w:val="00E20C4F"/>
    <w:rsid w:val="00E20E2A"/>
    <w:rsid w:val="00E25DC0"/>
    <w:rsid w:val="00E277AE"/>
    <w:rsid w:val="00E338E4"/>
    <w:rsid w:val="00E3435E"/>
    <w:rsid w:val="00E35FDD"/>
    <w:rsid w:val="00E50079"/>
    <w:rsid w:val="00E5173F"/>
    <w:rsid w:val="00E51B74"/>
    <w:rsid w:val="00E52F87"/>
    <w:rsid w:val="00E56CC5"/>
    <w:rsid w:val="00E62741"/>
    <w:rsid w:val="00E63213"/>
    <w:rsid w:val="00E65093"/>
    <w:rsid w:val="00E70886"/>
    <w:rsid w:val="00E70E16"/>
    <w:rsid w:val="00E71E38"/>
    <w:rsid w:val="00E94F10"/>
    <w:rsid w:val="00E97A35"/>
    <w:rsid w:val="00EA0BE2"/>
    <w:rsid w:val="00EA5F03"/>
    <w:rsid w:val="00EA7A06"/>
    <w:rsid w:val="00EB1965"/>
    <w:rsid w:val="00EB3B41"/>
    <w:rsid w:val="00EB7945"/>
    <w:rsid w:val="00EB7A97"/>
    <w:rsid w:val="00EC30DB"/>
    <w:rsid w:val="00EC3B02"/>
    <w:rsid w:val="00ED03CD"/>
    <w:rsid w:val="00ED1316"/>
    <w:rsid w:val="00ED51A9"/>
    <w:rsid w:val="00EE3F8F"/>
    <w:rsid w:val="00EE49AB"/>
    <w:rsid w:val="00EF4A1C"/>
    <w:rsid w:val="00F039DB"/>
    <w:rsid w:val="00F06FD3"/>
    <w:rsid w:val="00F20D7F"/>
    <w:rsid w:val="00F2163E"/>
    <w:rsid w:val="00F2542E"/>
    <w:rsid w:val="00F43E36"/>
    <w:rsid w:val="00F446CD"/>
    <w:rsid w:val="00F6261B"/>
    <w:rsid w:val="00F637DF"/>
    <w:rsid w:val="00F639E0"/>
    <w:rsid w:val="00F75F08"/>
    <w:rsid w:val="00F86FC0"/>
    <w:rsid w:val="00F94559"/>
    <w:rsid w:val="00F94734"/>
    <w:rsid w:val="00F95EE4"/>
    <w:rsid w:val="00FA4774"/>
    <w:rsid w:val="00FA75A9"/>
    <w:rsid w:val="00FB4541"/>
    <w:rsid w:val="00FB48D5"/>
    <w:rsid w:val="00FC0B55"/>
    <w:rsid w:val="00FC2A0A"/>
    <w:rsid w:val="00FC47DC"/>
    <w:rsid w:val="00FE6F44"/>
    <w:rsid w:val="00FF4D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95B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2BAE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4F5D84"/>
    <w:pPr>
      <w:keepNext/>
      <w:pBdr>
        <w:bottom w:val="single" w:sz="4" w:space="1" w:color="auto"/>
      </w:pBdr>
      <w:ind w:right="-540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link w:val="Heading6Char"/>
    <w:qFormat/>
    <w:rsid w:val="004F5D84"/>
    <w:pPr>
      <w:keepNext/>
      <w:pBdr>
        <w:bottom w:val="single" w:sz="4" w:space="1" w:color="auto"/>
      </w:pBdr>
      <w:ind w:right="-650"/>
      <w:outlineLvl w:val="5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309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B7F87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309B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309B8"/>
    <w:rPr>
      <w:rFonts w:ascii="Lucida Grande" w:hAnsi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4F5D84"/>
    <w:rPr>
      <w:rFonts w:ascii="Arial Narrow" w:eastAsia="Times New Roman" w:hAnsi="Arial Narrow" w:cs="Times New Roman"/>
      <w:b/>
    </w:rPr>
  </w:style>
  <w:style w:type="character" w:customStyle="1" w:styleId="Heading6Char">
    <w:name w:val="Heading 6 Char"/>
    <w:basedOn w:val="DefaultParagraphFont"/>
    <w:link w:val="Heading6"/>
    <w:rsid w:val="004F5D84"/>
    <w:rPr>
      <w:rFonts w:ascii="Arial Narrow" w:eastAsia="Times New Roman" w:hAnsi="Arial Narrow" w:cs="Times New Roman"/>
      <w:b/>
    </w:rPr>
  </w:style>
  <w:style w:type="paragraph" w:styleId="Title">
    <w:name w:val="Title"/>
    <w:basedOn w:val="Normal"/>
    <w:link w:val="TitleChar"/>
    <w:uiPriority w:val="10"/>
    <w:qFormat/>
    <w:rsid w:val="004F5D84"/>
    <w:pPr>
      <w:jc w:val="center"/>
    </w:pPr>
    <w:rPr>
      <w:rFonts w:ascii="Cornerstone" w:eastAsia="Times" w:hAnsi="Cornerstone"/>
      <w:smallCaps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4F5D84"/>
    <w:rPr>
      <w:rFonts w:ascii="Cornerstone" w:eastAsia="Times" w:hAnsi="Cornerstone" w:cs="Times New Roman"/>
      <w:smallCaps/>
      <w:sz w:val="32"/>
      <w:szCs w:val="20"/>
      <w:lang w:eastAsia="zh-CN"/>
    </w:rPr>
  </w:style>
  <w:style w:type="paragraph" w:customStyle="1" w:styleId="Textodeglobo">
    <w:name w:val="Texto de globo"/>
    <w:basedOn w:val="Normal"/>
    <w:semiHidden/>
    <w:rsid w:val="004F5D8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F5D84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rsid w:val="004F5D84"/>
    <w:rPr>
      <w:rFonts w:ascii="Arial" w:eastAsia="Times New Roman" w:hAnsi="Arial" w:cs="Times New Roman"/>
      <w:sz w:val="22"/>
    </w:rPr>
  </w:style>
  <w:style w:type="paragraph" w:styleId="BodyText2">
    <w:name w:val="Body Text 2"/>
    <w:basedOn w:val="Normal"/>
    <w:link w:val="BodyText2Char"/>
    <w:rsid w:val="004F5D84"/>
    <w:rPr>
      <w:rFonts w:ascii="Arial Narrow" w:hAnsi="Arial Narrow"/>
    </w:rPr>
  </w:style>
  <w:style w:type="character" w:customStyle="1" w:styleId="BodyText2Char">
    <w:name w:val="Body Text 2 Char"/>
    <w:basedOn w:val="DefaultParagraphFont"/>
    <w:link w:val="BodyText2"/>
    <w:rsid w:val="004F5D84"/>
    <w:rPr>
      <w:rFonts w:ascii="Arial Narrow" w:eastAsia="Times New Roman" w:hAnsi="Arial Narrow" w:cs="Times New Roman"/>
    </w:rPr>
  </w:style>
  <w:style w:type="character" w:styleId="PageNumber">
    <w:name w:val="page number"/>
    <w:basedOn w:val="DefaultParagraphFont"/>
    <w:rsid w:val="004F5D84"/>
  </w:style>
  <w:style w:type="paragraph" w:styleId="Header">
    <w:name w:val="header"/>
    <w:basedOn w:val="Normal"/>
    <w:link w:val="HeaderChar"/>
    <w:uiPriority w:val="99"/>
    <w:unhideWhenUsed/>
    <w:rsid w:val="00DB1BEA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B1BEA"/>
    <w:rPr>
      <w:rFonts w:ascii="Arial" w:eastAsia="Times New Roman" w:hAnsi="Arial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7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99E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99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99E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45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E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A52F4"/>
    <w:rPr>
      <w:i/>
      <w:iCs/>
    </w:rPr>
  </w:style>
  <w:style w:type="character" w:customStyle="1" w:styleId="apple-converted-space">
    <w:name w:val="apple-converted-space"/>
    <w:basedOn w:val="DefaultParagraphFont"/>
    <w:rsid w:val="00186318"/>
  </w:style>
  <w:style w:type="paragraph" w:styleId="NormalWeb">
    <w:name w:val="Normal (Web)"/>
    <w:basedOn w:val="Normal"/>
    <w:uiPriority w:val="99"/>
    <w:unhideWhenUsed/>
    <w:rsid w:val="00BA6CCA"/>
    <w:pPr>
      <w:spacing w:before="100" w:beforeAutospacing="1" w:after="100" w:afterAutospacing="1"/>
    </w:pPr>
  </w:style>
  <w:style w:type="character" w:customStyle="1" w:styleId="BalloonTextChar00">
    <w:name w:val="Balloon Text Char0"/>
    <w:basedOn w:val="DefaultParagraphFont"/>
    <w:uiPriority w:val="99"/>
    <w:semiHidden/>
    <w:rsid w:val="00633C0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4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Graduate School of Education, Rutgers University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Pickard</dc:creator>
  <cp:keywords/>
  <cp:lastModifiedBy>Pickard, Amy</cp:lastModifiedBy>
  <cp:revision>108</cp:revision>
  <cp:lastPrinted>2016-09-22T17:51:00Z</cp:lastPrinted>
  <dcterms:created xsi:type="dcterms:W3CDTF">2023-01-10T15:36:00Z</dcterms:created>
  <dcterms:modified xsi:type="dcterms:W3CDTF">2024-01-04T13:20:00Z</dcterms:modified>
</cp:coreProperties>
</file>