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AA7A" w14:textId="1FCCA270" w:rsidR="00AA031F" w:rsidRPr="000A64C6" w:rsidRDefault="00AA031F">
      <w:pPr>
        <w:rPr>
          <w:rFonts w:ascii="Arial" w:hAnsi="Arial" w:cs="Arial"/>
          <w:kern w:val="0"/>
        </w:rPr>
      </w:pPr>
      <w:r w:rsidRPr="000A64C6">
        <w:rPr>
          <w:rFonts w:ascii="Arial" w:hAnsi="Arial" w:cs="Arial"/>
          <w:b/>
          <w:bCs/>
          <w:kern w:val="0"/>
        </w:rPr>
        <w:t>Policy to promote Research Associates/Postdocs/and Visiting Research Scientists to Assistant Research Scientist</w:t>
      </w:r>
    </w:p>
    <w:p w14:paraId="5E7B668A" w14:textId="66FEE80C" w:rsidR="11756C43" w:rsidRPr="000A64C6" w:rsidRDefault="11756C43">
      <w:r w:rsidRPr="000A64C6">
        <w:rPr>
          <w:rFonts w:ascii="Arial" w:hAnsi="Arial" w:cs="Arial"/>
          <w:color w:val="000000" w:themeColor="text1"/>
        </w:rPr>
        <w:t xml:space="preserve">Research associates can be considered for promotion when they complete their terminal degree (e.g., PhD, EdD, or MFA as appropriate for field). For Postdocs and visiting research scientists, the timing is </w:t>
      </w:r>
      <w:r w:rsidR="005C1B5E" w:rsidRPr="000A64C6">
        <w:rPr>
          <w:rFonts w:ascii="Arial" w:hAnsi="Arial" w:cs="Arial"/>
          <w:color w:val="000000" w:themeColor="text1"/>
        </w:rPr>
        <w:t>flexible but</w:t>
      </w:r>
      <w:r w:rsidRPr="000A64C6">
        <w:rPr>
          <w:rFonts w:ascii="Arial" w:hAnsi="Arial" w:cs="Arial"/>
          <w:color w:val="000000" w:themeColor="text1"/>
        </w:rPr>
        <w:t xml:space="preserve"> may occur within 3 for visiting scholars and 5 years for other appointments</w:t>
      </w:r>
      <w:r w:rsidR="000A64C6" w:rsidRPr="000A64C6">
        <w:rPr>
          <w:rFonts w:ascii="Arial" w:hAnsi="Arial" w:cs="Arial"/>
          <w:color w:val="000000" w:themeColor="text1"/>
        </w:rPr>
        <w:t>,</w:t>
      </w:r>
      <w:r w:rsidRPr="000A64C6">
        <w:rPr>
          <w:rFonts w:ascii="Arial" w:hAnsi="Arial" w:cs="Arial"/>
          <w:color w:val="000000" w:themeColor="text1"/>
        </w:rPr>
        <w:t xml:space="preserve"> of starting in their role at IU and with at least 1 year of funding available for the position. </w:t>
      </w:r>
    </w:p>
    <w:p w14:paraId="0FB7FBDF" w14:textId="757DD5F1" w:rsidR="11756C43" w:rsidRPr="000A64C6" w:rsidRDefault="11756C43" w:rsidP="5B99B213">
      <w:r w:rsidRPr="000A64C6">
        <w:rPr>
          <w:rFonts w:ascii="Arial" w:hAnsi="Arial" w:cs="Arial"/>
          <w:color w:val="000000" w:themeColor="text1"/>
        </w:rPr>
        <w:t>This promotion can be initiated by the PI or center director. To move to this next level, the candidate must submit:</w:t>
      </w:r>
    </w:p>
    <w:p w14:paraId="58BA31FA" w14:textId="600FE3B5" w:rsidR="11756C43" w:rsidRPr="000A64C6" w:rsidRDefault="11756C43" w:rsidP="5B99B213">
      <w:pPr>
        <w:pStyle w:val="ListParagraph"/>
        <w:numPr>
          <w:ilvl w:val="0"/>
          <w:numId w:val="1"/>
        </w:numPr>
        <w:rPr>
          <w:rFonts w:ascii="Arial" w:hAnsi="Arial" w:cs="Arial"/>
          <w:color w:val="000000" w:themeColor="text1"/>
        </w:rPr>
      </w:pPr>
      <w:r w:rsidRPr="000A64C6">
        <w:rPr>
          <w:rFonts w:ascii="Arial" w:hAnsi="Arial" w:cs="Arial"/>
          <w:color w:val="000000" w:themeColor="text1"/>
        </w:rPr>
        <w:t>Personal statement that includes contributions to projects (2 pages)</w:t>
      </w:r>
    </w:p>
    <w:p w14:paraId="68E8E859" w14:textId="7EF37A4D" w:rsidR="11756C43" w:rsidRPr="000A64C6" w:rsidRDefault="11756C43" w:rsidP="5B99B213">
      <w:pPr>
        <w:pStyle w:val="ListParagraph"/>
        <w:numPr>
          <w:ilvl w:val="0"/>
          <w:numId w:val="1"/>
        </w:numPr>
        <w:rPr>
          <w:rFonts w:ascii="Arial" w:hAnsi="Arial" w:cs="Arial"/>
          <w:color w:val="000000" w:themeColor="text1"/>
        </w:rPr>
      </w:pPr>
      <w:r w:rsidRPr="000A64C6">
        <w:rPr>
          <w:rFonts w:ascii="Arial" w:hAnsi="Arial" w:cs="Arial"/>
          <w:color w:val="000000" w:themeColor="text1"/>
        </w:rPr>
        <w:t xml:space="preserve">CV </w:t>
      </w:r>
    </w:p>
    <w:p w14:paraId="13593886" w14:textId="3E3E3660" w:rsidR="11756C43" w:rsidRPr="000A64C6" w:rsidRDefault="11756C43" w:rsidP="5B99B213">
      <w:pPr>
        <w:pStyle w:val="ListParagraph"/>
        <w:numPr>
          <w:ilvl w:val="0"/>
          <w:numId w:val="1"/>
        </w:numPr>
        <w:rPr>
          <w:rFonts w:ascii="Arial" w:hAnsi="Arial" w:cs="Arial"/>
          <w:color w:val="000000" w:themeColor="text1"/>
        </w:rPr>
      </w:pPr>
      <w:r w:rsidRPr="000A64C6">
        <w:rPr>
          <w:rFonts w:ascii="Arial" w:hAnsi="Arial" w:cs="Arial"/>
          <w:color w:val="000000" w:themeColor="text1"/>
        </w:rPr>
        <w:t>2-3 products that represent their contributions to a project or your own research.</w:t>
      </w:r>
    </w:p>
    <w:p w14:paraId="73D06A7B" w14:textId="4473E0D2" w:rsidR="11756C43" w:rsidRPr="000A64C6" w:rsidRDefault="11756C43" w:rsidP="5B99B213">
      <w:r w:rsidRPr="000A64C6">
        <w:rPr>
          <w:rFonts w:ascii="Arial" w:hAnsi="Arial" w:cs="Arial"/>
          <w:color w:val="000000" w:themeColor="text1"/>
        </w:rPr>
        <w:t xml:space="preserve">Who reviews: Center director of appropriate center or additional center director if center director has initiated this with approval by SOE administration, or Associate Dean for Research if the PI is not affiliated with a </w:t>
      </w:r>
      <w:r w:rsidR="005C1B5E" w:rsidRPr="000A64C6">
        <w:rPr>
          <w:rFonts w:ascii="Arial" w:hAnsi="Arial" w:cs="Arial"/>
          <w:color w:val="000000" w:themeColor="text1"/>
        </w:rPr>
        <w:t>center and</w:t>
      </w:r>
      <w:r w:rsidRPr="000A64C6">
        <w:rPr>
          <w:rFonts w:ascii="Arial" w:hAnsi="Arial" w:cs="Arial"/>
          <w:color w:val="000000" w:themeColor="text1"/>
        </w:rPr>
        <w:t xml:space="preserve"> will send a memo to the Executive Associate Dean with their recommendation. The School of Education Dean or Executive Associate Dean then will write a memo that confirms the promotion review was a) conducted and b) supported by chair/dean/leadership and creating a Waiver request.</w:t>
      </w:r>
    </w:p>
    <w:p w14:paraId="0562AA0D" w14:textId="5333237D" w:rsidR="11756C43" w:rsidRPr="000A64C6" w:rsidRDefault="11756C43" w:rsidP="5B99B213">
      <w:r w:rsidRPr="000A64C6">
        <w:rPr>
          <w:rFonts w:ascii="Arial" w:hAnsi="Arial" w:cs="Arial"/>
          <w:color w:val="000000" w:themeColor="text1"/>
        </w:rPr>
        <w:t>The decision is reviewed by VPFAA after the internal promotion review is complete. This is done via a memo that confirms the promotion review was a) conducted and b) supported by chair/dean/leadership.</w:t>
      </w:r>
      <w:r w:rsidR="005C1B5E">
        <w:rPr>
          <w:rFonts w:ascii="Arial" w:hAnsi="Arial" w:cs="Arial"/>
          <w:color w:val="000000" w:themeColor="text1"/>
        </w:rPr>
        <w:t xml:space="preserve"> </w:t>
      </w:r>
      <w:r w:rsidRPr="000A64C6">
        <w:rPr>
          <w:rFonts w:ascii="Arial" w:hAnsi="Arial" w:cs="Arial"/>
          <w:color w:val="000000" w:themeColor="text1"/>
        </w:rPr>
        <w:t>The memo is attached to the Waiver Request moving the individual into the next position type. Campus approval of the promotion is established by our approval of the Waiver.</w:t>
      </w:r>
    </w:p>
    <w:p w14:paraId="4FF2C17F" w14:textId="052BCB93" w:rsidR="00BD7908" w:rsidRPr="00AA031F" w:rsidRDefault="00BD7908">
      <w:pPr>
        <w:rPr>
          <w:rFonts w:ascii="Arial" w:hAnsi="Arial" w:cs="Arial"/>
          <w:kern w:val="0"/>
        </w:rPr>
      </w:pPr>
      <w:r w:rsidRPr="00AA031F">
        <w:rPr>
          <w:rFonts w:ascii="Arial" w:hAnsi="Arial" w:cs="Arial"/>
          <w:kern w:val="0"/>
        </w:rPr>
        <w:tab/>
      </w:r>
    </w:p>
    <w:p w14:paraId="468DF715" w14:textId="77777777" w:rsidR="00BD7908" w:rsidRPr="00AA031F" w:rsidRDefault="00BD7908">
      <w:pPr>
        <w:rPr>
          <w:rFonts w:ascii="Arial" w:hAnsi="Arial" w:cs="Arial"/>
          <w:kern w:val="0"/>
        </w:rPr>
      </w:pPr>
    </w:p>
    <w:p w14:paraId="5085BDA4" w14:textId="77777777" w:rsidR="00BD7908" w:rsidRPr="00AA031F" w:rsidRDefault="00BD7908">
      <w:pPr>
        <w:rPr>
          <w:rFonts w:ascii="Arial" w:hAnsi="Arial" w:cs="Arial"/>
        </w:rPr>
      </w:pPr>
    </w:p>
    <w:sectPr w:rsidR="00BD7908" w:rsidRPr="00AA031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22AC" w14:textId="77777777" w:rsidR="005346E2" w:rsidRDefault="005346E2" w:rsidP="003A0B5C">
      <w:pPr>
        <w:spacing w:after="0" w:line="240" w:lineRule="auto"/>
      </w:pPr>
      <w:r>
        <w:separator/>
      </w:r>
    </w:p>
  </w:endnote>
  <w:endnote w:type="continuationSeparator" w:id="0">
    <w:p w14:paraId="6216BACF" w14:textId="77777777" w:rsidR="005346E2" w:rsidRDefault="005346E2" w:rsidP="003A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5043" w14:textId="77777777" w:rsidR="005346E2" w:rsidRDefault="005346E2" w:rsidP="003A0B5C">
      <w:pPr>
        <w:spacing w:after="0" w:line="240" w:lineRule="auto"/>
      </w:pPr>
      <w:r>
        <w:separator/>
      </w:r>
    </w:p>
  </w:footnote>
  <w:footnote w:type="continuationSeparator" w:id="0">
    <w:p w14:paraId="0684B79D" w14:textId="77777777" w:rsidR="005346E2" w:rsidRDefault="005346E2" w:rsidP="003A0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47CF" w14:textId="22B039F4" w:rsidR="003A0B5C" w:rsidRDefault="003C7674" w:rsidP="003A0B5C">
    <w:pPr>
      <w:pStyle w:val="Header"/>
      <w:jc w:val="right"/>
    </w:pPr>
    <w:r>
      <w:t>26.18</w:t>
    </w:r>
  </w:p>
  <w:p w14:paraId="019AD9D8" w14:textId="77777777" w:rsidR="003A0B5C" w:rsidRDefault="003A0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5ED"/>
    <w:multiLevelType w:val="hybridMultilevel"/>
    <w:tmpl w:val="ED4E8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4DA495"/>
    <w:multiLevelType w:val="hybridMultilevel"/>
    <w:tmpl w:val="D2A20A48"/>
    <w:lvl w:ilvl="0" w:tplc="D17E7B98">
      <w:start w:val="1"/>
      <w:numFmt w:val="bullet"/>
      <w:lvlText w:val=""/>
      <w:lvlJc w:val="left"/>
      <w:pPr>
        <w:ind w:left="720" w:hanging="360"/>
      </w:pPr>
      <w:rPr>
        <w:rFonts w:ascii="Symbol" w:hAnsi="Symbol" w:hint="default"/>
      </w:rPr>
    </w:lvl>
    <w:lvl w:ilvl="1" w:tplc="11EE322C">
      <w:start w:val="1"/>
      <w:numFmt w:val="bullet"/>
      <w:lvlText w:val="o"/>
      <w:lvlJc w:val="left"/>
      <w:pPr>
        <w:ind w:left="1440" w:hanging="360"/>
      </w:pPr>
      <w:rPr>
        <w:rFonts w:ascii="Courier New" w:hAnsi="Courier New" w:hint="default"/>
      </w:rPr>
    </w:lvl>
    <w:lvl w:ilvl="2" w:tplc="445AB422">
      <w:start w:val="1"/>
      <w:numFmt w:val="bullet"/>
      <w:lvlText w:val=""/>
      <w:lvlJc w:val="left"/>
      <w:pPr>
        <w:ind w:left="2160" w:hanging="360"/>
      </w:pPr>
      <w:rPr>
        <w:rFonts w:ascii="Wingdings" w:hAnsi="Wingdings" w:hint="default"/>
      </w:rPr>
    </w:lvl>
    <w:lvl w:ilvl="3" w:tplc="FBDA6D0C">
      <w:start w:val="1"/>
      <w:numFmt w:val="bullet"/>
      <w:lvlText w:val=""/>
      <w:lvlJc w:val="left"/>
      <w:pPr>
        <w:ind w:left="2880" w:hanging="360"/>
      </w:pPr>
      <w:rPr>
        <w:rFonts w:ascii="Symbol" w:hAnsi="Symbol" w:hint="default"/>
      </w:rPr>
    </w:lvl>
    <w:lvl w:ilvl="4" w:tplc="D8DAE686">
      <w:start w:val="1"/>
      <w:numFmt w:val="bullet"/>
      <w:lvlText w:val="o"/>
      <w:lvlJc w:val="left"/>
      <w:pPr>
        <w:ind w:left="3600" w:hanging="360"/>
      </w:pPr>
      <w:rPr>
        <w:rFonts w:ascii="Courier New" w:hAnsi="Courier New" w:hint="default"/>
      </w:rPr>
    </w:lvl>
    <w:lvl w:ilvl="5" w:tplc="2A742D64">
      <w:start w:val="1"/>
      <w:numFmt w:val="bullet"/>
      <w:lvlText w:val=""/>
      <w:lvlJc w:val="left"/>
      <w:pPr>
        <w:ind w:left="4320" w:hanging="360"/>
      </w:pPr>
      <w:rPr>
        <w:rFonts w:ascii="Wingdings" w:hAnsi="Wingdings" w:hint="default"/>
      </w:rPr>
    </w:lvl>
    <w:lvl w:ilvl="6" w:tplc="99D291B6">
      <w:start w:val="1"/>
      <w:numFmt w:val="bullet"/>
      <w:lvlText w:val=""/>
      <w:lvlJc w:val="left"/>
      <w:pPr>
        <w:ind w:left="5040" w:hanging="360"/>
      </w:pPr>
      <w:rPr>
        <w:rFonts w:ascii="Symbol" w:hAnsi="Symbol" w:hint="default"/>
      </w:rPr>
    </w:lvl>
    <w:lvl w:ilvl="7" w:tplc="5E5A041C">
      <w:start w:val="1"/>
      <w:numFmt w:val="bullet"/>
      <w:lvlText w:val="o"/>
      <w:lvlJc w:val="left"/>
      <w:pPr>
        <w:ind w:left="5760" w:hanging="360"/>
      </w:pPr>
      <w:rPr>
        <w:rFonts w:ascii="Courier New" w:hAnsi="Courier New" w:hint="default"/>
      </w:rPr>
    </w:lvl>
    <w:lvl w:ilvl="8" w:tplc="DDC0C450">
      <w:start w:val="1"/>
      <w:numFmt w:val="bullet"/>
      <w:lvlText w:val=""/>
      <w:lvlJc w:val="left"/>
      <w:pPr>
        <w:ind w:left="6480" w:hanging="360"/>
      </w:pPr>
      <w:rPr>
        <w:rFonts w:ascii="Wingdings" w:hAnsi="Wingdings" w:hint="default"/>
      </w:rPr>
    </w:lvl>
  </w:abstractNum>
  <w:num w:numId="1" w16cid:durableId="1817994754">
    <w:abstractNumId w:val="1"/>
  </w:num>
  <w:num w:numId="2" w16cid:durableId="42207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08"/>
    <w:rsid w:val="00035901"/>
    <w:rsid w:val="0004572E"/>
    <w:rsid w:val="00075BD9"/>
    <w:rsid w:val="00086AB6"/>
    <w:rsid w:val="000A64C6"/>
    <w:rsid w:val="000D083A"/>
    <w:rsid w:val="00130122"/>
    <w:rsid w:val="001B66D4"/>
    <w:rsid w:val="001C2742"/>
    <w:rsid w:val="00220A5B"/>
    <w:rsid w:val="002A20A1"/>
    <w:rsid w:val="002D4559"/>
    <w:rsid w:val="002F4D4D"/>
    <w:rsid w:val="00346B22"/>
    <w:rsid w:val="00372F92"/>
    <w:rsid w:val="003A0B5C"/>
    <w:rsid w:val="003C7674"/>
    <w:rsid w:val="004173C7"/>
    <w:rsid w:val="00447551"/>
    <w:rsid w:val="00452EFD"/>
    <w:rsid w:val="00462104"/>
    <w:rsid w:val="004B14BD"/>
    <w:rsid w:val="004B1E83"/>
    <w:rsid w:val="0051743D"/>
    <w:rsid w:val="005346E2"/>
    <w:rsid w:val="0055042E"/>
    <w:rsid w:val="00593280"/>
    <w:rsid w:val="005C1B5E"/>
    <w:rsid w:val="005E5B10"/>
    <w:rsid w:val="0060466B"/>
    <w:rsid w:val="00614323"/>
    <w:rsid w:val="006168AE"/>
    <w:rsid w:val="00693901"/>
    <w:rsid w:val="006D7572"/>
    <w:rsid w:val="00702811"/>
    <w:rsid w:val="00706E39"/>
    <w:rsid w:val="007632C9"/>
    <w:rsid w:val="00792368"/>
    <w:rsid w:val="00800832"/>
    <w:rsid w:val="0080219A"/>
    <w:rsid w:val="00853098"/>
    <w:rsid w:val="008A4F00"/>
    <w:rsid w:val="008E70BD"/>
    <w:rsid w:val="008F5FD3"/>
    <w:rsid w:val="00952CD1"/>
    <w:rsid w:val="00956F06"/>
    <w:rsid w:val="00973DCA"/>
    <w:rsid w:val="009D1243"/>
    <w:rsid w:val="00A427F0"/>
    <w:rsid w:val="00A609C1"/>
    <w:rsid w:val="00A732FC"/>
    <w:rsid w:val="00AA031F"/>
    <w:rsid w:val="00AB1BB8"/>
    <w:rsid w:val="00B00ADD"/>
    <w:rsid w:val="00B049C2"/>
    <w:rsid w:val="00B058EF"/>
    <w:rsid w:val="00B277DA"/>
    <w:rsid w:val="00BA2347"/>
    <w:rsid w:val="00BB6EF7"/>
    <w:rsid w:val="00BC4414"/>
    <w:rsid w:val="00BD7908"/>
    <w:rsid w:val="00C11932"/>
    <w:rsid w:val="00C22D35"/>
    <w:rsid w:val="00C319A9"/>
    <w:rsid w:val="00C35652"/>
    <w:rsid w:val="00C42415"/>
    <w:rsid w:val="00CB6817"/>
    <w:rsid w:val="00CB79FB"/>
    <w:rsid w:val="00CD64DE"/>
    <w:rsid w:val="00CE75F5"/>
    <w:rsid w:val="00CF6157"/>
    <w:rsid w:val="00D05681"/>
    <w:rsid w:val="00D24EA1"/>
    <w:rsid w:val="00D2603F"/>
    <w:rsid w:val="00D41C19"/>
    <w:rsid w:val="00DA1FCE"/>
    <w:rsid w:val="00DA42F5"/>
    <w:rsid w:val="00E13F5B"/>
    <w:rsid w:val="00E6783D"/>
    <w:rsid w:val="00E765B9"/>
    <w:rsid w:val="00EA55FD"/>
    <w:rsid w:val="00EB3F6F"/>
    <w:rsid w:val="00EF4884"/>
    <w:rsid w:val="00F04E1C"/>
    <w:rsid w:val="00FA2464"/>
    <w:rsid w:val="00FD716A"/>
    <w:rsid w:val="045C6235"/>
    <w:rsid w:val="086CCABF"/>
    <w:rsid w:val="0C9A7C86"/>
    <w:rsid w:val="0F9D8F6A"/>
    <w:rsid w:val="11756C43"/>
    <w:rsid w:val="2D41A620"/>
    <w:rsid w:val="466F4A92"/>
    <w:rsid w:val="4A240723"/>
    <w:rsid w:val="5B99B213"/>
    <w:rsid w:val="728E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6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908"/>
    <w:rPr>
      <w:rFonts w:eastAsiaTheme="majorEastAsia" w:cstheme="majorBidi"/>
      <w:color w:val="272727" w:themeColor="text1" w:themeTint="D8"/>
    </w:rPr>
  </w:style>
  <w:style w:type="paragraph" w:styleId="Title">
    <w:name w:val="Title"/>
    <w:basedOn w:val="Normal"/>
    <w:next w:val="Normal"/>
    <w:link w:val="TitleChar"/>
    <w:uiPriority w:val="10"/>
    <w:qFormat/>
    <w:rsid w:val="00BD7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908"/>
    <w:pPr>
      <w:spacing w:before="160"/>
      <w:jc w:val="center"/>
    </w:pPr>
    <w:rPr>
      <w:i/>
      <w:iCs/>
      <w:color w:val="404040" w:themeColor="text1" w:themeTint="BF"/>
    </w:rPr>
  </w:style>
  <w:style w:type="character" w:customStyle="1" w:styleId="QuoteChar">
    <w:name w:val="Quote Char"/>
    <w:basedOn w:val="DefaultParagraphFont"/>
    <w:link w:val="Quote"/>
    <w:uiPriority w:val="29"/>
    <w:rsid w:val="00BD7908"/>
    <w:rPr>
      <w:i/>
      <w:iCs/>
      <w:color w:val="404040" w:themeColor="text1" w:themeTint="BF"/>
    </w:rPr>
  </w:style>
  <w:style w:type="paragraph" w:styleId="ListParagraph">
    <w:name w:val="List Paragraph"/>
    <w:basedOn w:val="Normal"/>
    <w:uiPriority w:val="34"/>
    <w:qFormat/>
    <w:rsid w:val="00BD7908"/>
    <w:pPr>
      <w:ind w:left="720"/>
      <w:contextualSpacing/>
    </w:pPr>
  </w:style>
  <w:style w:type="character" w:styleId="IntenseEmphasis">
    <w:name w:val="Intense Emphasis"/>
    <w:basedOn w:val="DefaultParagraphFont"/>
    <w:uiPriority w:val="21"/>
    <w:qFormat/>
    <w:rsid w:val="00BD7908"/>
    <w:rPr>
      <w:i/>
      <w:iCs/>
      <w:color w:val="0F4761" w:themeColor="accent1" w:themeShade="BF"/>
    </w:rPr>
  </w:style>
  <w:style w:type="paragraph" w:styleId="IntenseQuote">
    <w:name w:val="Intense Quote"/>
    <w:basedOn w:val="Normal"/>
    <w:next w:val="Normal"/>
    <w:link w:val="IntenseQuoteChar"/>
    <w:uiPriority w:val="30"/>
    <w:qFormat/>
    <w:rsid w:val="00BD7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908"/>
    <w:rPr>
      <w:i/>
      <w:iCs/>
      <w:color w:val="0F4761" w:themeColor="accent1" w:themeShade="BF"/>
    </w:rPr>
  </w:style>
  <w:style w:type="character" w:styleId="IntenseReference">
    <w:name w:val="Intense Reference"/>
    <w:basedOn w:val="DefaultParagraphFont"/>
    <w:uiPriority w:val="32"/>
    <w:qFormat/>
    <w:rsid w:val="00BD7908"/>
    <w:rPr>
      <w:b/>
      <w:bCs/>
      <w:smallCaps/>
      <w:color w:val="0F4761" w:themeColor="accent1" w:themeShade="BF"/>
      <w:spacing w:val="5"/>
    </w:rPr>
  </w:style>
  <w:style w:type="character" w:styleId="CommentReference">
    <w:name w:val="annotation reference"/>
    <w:basedOn w:val="DefaultParagraphFont"/>
    <w:uiPriority w:val="99"/>
    <w:semiHidden/>
    <w:unhideWhenUsed/>
    <w:rsid w:val="00C35652"/>
    <w:rPr>
      <w:sz w:val="16"/>
      <w:szCs w:val="16"/>
    </w:rPr>
  </w:style>
  <w:style w:type="paragraph" w:styleId="CommentText">
    <w:name w:val="annotation text"/>
    <w:basedOn w:val="Normal"/>
    <w:link w:val="CommentTextChar"/>
    <w:uiPriority w:val="99"/>
    <w:semiHidden/>
    <w:unhideWhenUsed/>
    <w:rsid w:val="00C35652"/>
    <w:pPr>
      <w:spacing w:line="240" w:lineRule="auto"/>
    </w:pPr>
    <w:rPr>
      <w:sz w:val="20"/>
      <w:szCs w:val="20"/>
    </w:rPr>
  </w:style>
  <w:style w:type="character" w:customStyle="1" w:styleId="CommentTextChar">
    <w:name w:val="Comment Text Char"/>
    <w:basedOn w:val="DefaultParagraphFont"/>
    <w:link w:val="CommentText"/>
    <w:uiPriority w:val="99"/>
    <w:semiHidden/>
    <w:rsid w:val="00C35652"/>
    <w:rPr>
      <w:sz w:val="20"/>
      <w:szCs w:val="20"/>
    </w:rPr>
  </w:style>
  <w:style w:type="paragraph" w:styleId="CommentSubject">
    <w:name w:val="annotation subject"/>
    <w:basedOn w:val="CommentText"/>
    <w:next w:val="CommentText"/>
    <w:link w:val="CommentSubjectChar"/>
    <w:uiPriority w:val="99"/>
    <w:semiHidden/>
    <w:unhideWhenUsed/>
    <w:rsid w:val="00C35652"/>
    <w:rPr>
      <w:b/>
      <w:bCs/>
    </w:rPr>
  </w:style>
  <w:style w:type="character" w:customStyle="1" w:styleId="CommentSubjectChar">
    <w:name w:val="Comment Subject Char"/>
    <w:basedOn w:val="CommentTextChar"/>
    <w:link w:val="CommentSubject"/>
    <w:uiPriority w:val="99"/>
    <w:semiHidden/>
    <w:rsid w:val="00C35652"/>
    <w:rPr>
      <w:b/>
      <w:bCs/>
      <w:sz w:val="20"/>
      <w:szCs w:val="20"/>
    </w:rPr>
  </w:style>
  <w:style w:type="paragraph" w:styleId="Revision">
    <w:name w:val="Revision"/>
    <w:hidden/>
    <w:uiPriority w:val="99"/>
    <w:semiHidden/>
    <w:rsid w:val="0060466B"/>
    <w:pPr>
      <w:spacing w:after="0" w:line="240" w:lineRule="auto"/>
    </w:pPr>
  </w:style>
  <w:style w:type="paragraph" w:styleId="Header">
    <w:name w:val="header"/>
    <w:basedOn w:val="Normal"/>
    <w:link w:val="HeaderChar"/>
    <w:uiPriority w:val="99"/>
    <w:unhideWhenUsed/>
    <w:rsid w:val="003A0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B5C"/>
  </w:style>
  <w:style w:type="paragraph" w:styleId="Footer">
    <w:name w:val="footer"/>
    <w:basedOn w:val="Normal"/>
    <w:link w:val="FooterChar"/>
    <w:uiPriority w:val="99"/>
    <w:unhideWhenUsed/>
    <w:rsid w:val="003A0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4A3301210F1B4CB45AC8B17F6D396A" ma:contentTypeVersion="19" ma:contentTypeDescription="Create a new document." ma:contentTypeScope="" ma:versionID="da4e1e0d330db6872afea6e4008a218d">
  <xsd:schema xmlns:xsd="http://www.w3.org/2001/XMLSchema" xmlns:xs="http://www.w3.org/2001/XMLSchema" xmlns:p="http://schemas.microsoft.com/office/2006/metadata/properties" xmlns:ns2="2ee794fe-baa8-4dcc-9ef0-fa64c3350538" xmlns:ns3="38f07b2f-6d7e-4e07-ac6c-86c1c6eea514" targetNamespace="http://schemas.microsoft.com/office/2006/metadata/properties" ma:root="true" ma:fieldsID="6c1b7e374393e686212ed726208972bb" ns2:_="" ns3:_="">
    <xsd:import namespace="2ee794fe-baa8-4dcc-9ef0-fa64c3350538"/>
    <xsd:import namespace="38f07b2f-6d7e-4e07-ac6c-86c1c6eea5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94fe-baa8-4dcc-9ef0-fa64c3350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ba9acf-9385-4717-842a-20255763b6e0}" ma:internalName="TaxCatchAll" ma:showField="CatchAllData" ma:web="2ee794fe-baa8-4dcc-9ef0-fa64c33505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f07b2f-6d7e-4e07-ac6c-86c1c6eea5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e794fe-baa8-4dcc-9ef0-fa64c3350538" xsi:nil="true"/>
    <lcf76f155ced4ddcb4097134ff3c332f xmlns="38f07b2f-6d7e-4e07-ac6c-86c1c6eea5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E776D2-5951-455A-A20B-FA23865A631A}">
  <ds:schemaRefs>
    <ds:schemaRef ds:uri="http://schemas.microsoft.com/sharepoint/v3/contenttype/forms"/>
  </ds:schemaRefs>
</ds:datastoreItem>
</file>

<file path=customXml/itemProps2.xml><?xml version="1.0" encoding="utf-8"?>
<ds:datastoreItem xmlns:ds="http://schemas.openxmlformats.org/officeDocument/2006/customXml" ds:itemID="{8E8A07EE-8227-464D-A1CB-720421A8B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94fe-baa8-4dcc-9ef0-fa64c3350538"/>
    <ds:schemaRef ds:uri="38f07b2f-6d7e-4e07-ac6c-86c1c6ee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119FE-2E07-4EB1-BBFE-5828EB620F53}">
  <ds:schemaRefs>
    <ds:schemaRef ds:uri="http://schemas.microsoft.com/office/2006/metadata/properties"/>
    <ds:schemaRef ds:uri="http://schemas.microsoft.com/office/infopath/2007/PartnerControls"/>
    <ds:schemaRef ds:uri="2ee794fe-baa8-4dcc-9ef0-fa64c3350538"/>
    <ds:schemaRef ds:uri="38f07b2f-6d7e-4e07-ac6c-86c1c6eea5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1421</Characters>
  <Application>Microsoft Office Word</Application>
  <DocSecurity>4</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2025-11-04T20:53:00Z</dcterms:created>
  <dcterms:modified xsi:type="dcterms:W3CDTF">2025-12-09T21:40:00Z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0x010100C14A3301210F1B4CB45AC8B17F6D396A</vt:lpwstr>
  </property>
  <property fmtid="{D5CDD505-2E9C-101B-9397-08002B2CF9AE}" pid="3" name="docLang">
    <vt:lpwstr>en</vt:lpwstr>
  </property>
  <property fmtid="{D5CDD505-2E9C-101B-9397-08002B2CF9AE}" pid="4" name="MediaServiceImageTags">
    <vt:lpwstr/>
  </property>
</Properties>
</file>