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A060" w14:textId="77777777" w:rsidR="008E47F4" w:rsidRPr="000D286F" w:rsidRDefault="00301F15">
      <w:pPr>
        <w:pStyle w:val="BodyText"/>
        <w:spacing w:before="81" w:line="261" w:lineRule="auto"/>
        <w:ind w:left="553" w:right="596"/>
        <w:jc w:val="center"/>
      </w:pPr>
      <w:r w:rsidRPr="000D286F">
        <w:t>Search,</w:t>
      </w:r>
      <w:r w:rsidRPr="000D286F">
        <w:rPr>
          <w:spacing w:val="-9"/>
        </w:rPr>
        <w:t xml:space="preserve"> </w:t>
      </w:r>
      <w:r w:rsidRPr="000D286F">
        <w:t>Appointment,</w:t>
      </w:r>
      <w:r w:rsidRPr="000D286F">
        <w:rPr>
          <w:spacing w:val="-9"/>
        </w:rPr>
        <w:t xml:space="preserve"> </w:t>
      </w:r>
      <w:r w:rsidRPr="000D286F">
        <w:t>Review,</w:t>
      </w:r>
      <w:r w:rsidRPr="000D286F">
        <w:rPr>
          <w:spacing w:val="-9"/>
        </w:rPr>
        <w:t xml:space="preserve"> </w:t>
      </w:r>
      <w:r w:rsidRPr="000D286F">
        <w:t>and</w:t>
      </w:r>
      <w:r w:rsidRPr="000D286F">
        <w:rPr>
          <w:spacing w:val="-11"/>
        </w:rPr>
        <w:t xml:space="preserve"> </w:t>
      </w:r>
      <w:r w:rsidRPr="000D286F">
        <w:t>Removal</w:t>
      </w:r>
      <w:r w:rsidRPr="000D286F">
        <w:rPr>
          <w:spacing w:val="-11"/>
        </w:rPr>
        <w:t xml:space="preserve"> </w:t>
      </w:r>
      <w:r w:rsidRPr="000D286F">
        <w:t>Process</w:t>
      </w:r>
      <w:r w:rsidRPr="000D286F">
        <w:rPr>
          <w:spacing w:val="-4"/>
        </w:rPr>
        <w:t xml:space="preserve"> </w:t>
      </w:r>
      <w:r w:rsidRPr="000D286F">
        <w:t>for</w:t>
      </w:r>
      <w:r w:rsidRPr="000D286F">
        <w:rPr>
          <w:spacing w:val="-9"/>
        </w:rPr>
        <w:t xml:space="preserve"> </w:t>
      </w:r>
      <w:r w:rsidRPr="000D286F">
        <w:t>School</w:t>
      </w:r>
      <w:r w:rsidRPr="000D286F">
        <w:rPr>
          <w:spacing w:val="-11"/>
        </w:rPr>
        <w:t xml:space="preserve"> </w:t>
      </w:r>
      <w:r w:rsidRPr="000D286F">
        <w:t>of</w:t>
      </w:r>
      <w:r w:rsidRPr="000D286F">
        <w:rPr>
          <w:spacing w:val="-9"/>
        </w:rPr>
        <w:t xml:space="preserve"> </w:t>
      </w:r>
      <w:r w:rsidRPr="000D286F">
        <w:t>Education Academic Administrators</w:t>
      </w:r>
    </w:p>
    <w:p w14:paraId="3D0526A5" w14:textId="208F9A4D" w:rsidR="008E47F4" w:rsidRPr="00D72C20" w:rsidRDefault="00301F15" w:rsidP="00D72C20">
      <w:pPr>
        <w:spacing w:before="150"/>
        <w:ind w:left="553" w:right="596"/>
        <w:jc w:val="center"/>
        <w:rPr>
          <w:sz w:val="20"/>
          <w:szCs w:val="20"/>
        </w:rPr>
      </w:pPr>
      <w:bookmarkStart w:id="0" w:name="[APPROVED_BY_FABA_10/17/2023]"/>
      <w:bookmarkEnd w:id="0"/>
      <w:r w:rsidRPr="00D72C20">
        <w:rPr>
          <w:sz w:val="20"/>
          <w:szCs w:val="20"/>
        </w:rPr>
        <w:t>[</w:t>
      </w:r>
      <w:r w:rsidRPr="00D72C20">
        <w:rPr>
          <w:color w:val="333333"/>
          <w:sz w:val="20"/>
          <w:szCs w:val="20"/>
        </w:rPr>
        <w:t>Sunsets</w:t>
      </w:r>
      <w:r w:rsidRPr="00D72C20">
        <w:rPr>
          <w:color w:val="333333"/>
          <w:spacing w:val="-10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Policy</w:t>
      </w:r>
      <w:r w:rsidRPr="00D72C20">
        <w:rPr>
          <w:color w:val="333333"/>
          <w:spacing w:val="-10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22.42</w:t>
      </w:r>
      <w:r w:rsidRPr="00D72C20">
        <w:rPr>
          <w:color w:val="333333"/>
          <w:spacing w:val="-10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Streamline</w:t>
      </w:r>
      <w:r w:rsidRPr="00D72C20">
        <w:rPr>
          <w:color w:val="333333"/>
          <w:spacing w:val="-9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process</w:t>
      </w:r>
      <w:r w:rsidRPr="00D72C20">
        <w:rPr>
          <w:color w:val="333333"/>
          <w:spacing w:val="-8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for</w:t>
      </w:r>
      <w:r w:rsidRPr="00D72C20">
        <w:rPr>
          <w:color w:val="333333"/>
          <w:spacing w:val="-8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Selecting</w:t>
      </w:r>
      <w:r w:rsidRPr="00D72C20">
        <w:rPr>
          <w:color w:val="333333"/>
          <w:spacing w:val="-10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Department</w:t>
      </w:r>
      <w:r w:rsidRPr="00D72C20">
        <w:rPr>
          <w:color w:val="333333"/>
          <w:spacing w:val="-8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Chairs</w:t>
      </w:r>
      <w:r w:rsidRPr="00D72C20">
        <w:rPr>
          <w:color w:val="333333"/>
          <w:spacing w:val="-2"/>
          <w:sz w:val="20"/>
          <w:szCs w:val="20"/>
        </w:rPr>
        <w:t xml:space="preserve"> </w:t>
      </w:r>
      <w:r w:rsidRPr="00D72C20">
        <w:rPr>
          <w:color w:val="333333"/>
          <w:spacing w:val="-5"/>
          <w:sz w:val="20"/>
          <w:szCs w:val="20"/>
        </w:rPr>
        <w:t>and</w:t>
      </w:r>
      <w:r w:rsidR="000D286F" w:rsidRPr="00D72C20">
        <w:rPr>
          <w:color w:val="333333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Policy</w:t>
      </w:r>
      <w:r w:rsidRPr="00D72C20">
        <w:rPr>
          <w:color w:val="333333"/>
          <w:spacing w:val="-12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03.28R</w:t>
      </w:r>
      <w:r w:rsidRPr="00D72C20">
        <w:rPr>
          <w:color w:val="333333"/>
          <w:spacing w:val="-7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IU</w:t>
      </w:r>
      <w:r w:rsidRPr="00D72C20">
        <w:rPr>
          <w:color w:val="333333"/>
          <w:spacing w:val="-6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Bloomington</w:t>
      </w:r>
      <w:r w:rsidRPr="00D72C20">
        <w:rPr>
          <w:color w:val="333333"/>
          <w:spacing w:val="-9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Review</w:t>
      </w:r>
      <w:r w:rsidRPr="00D72C20">
        <w:rPr>
          <w:color w:val="333333"/>
          <w:spacing w:val="-4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Procedures</w:t>
      </w:r>
      <w:r w:rsidRPr="00D72C20">
        <w:rPr>
          <w:color w:val="333333"/>
          <w:spacing w:val="-7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for</w:t>
      </w:r>
      <w:r w:rsidRPr="00D72C20">
        <w:rPr>
          <w:color w:val="333333"/>
          <w:spacing w:val="-6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School</w:t>
      </w:r>
      <w:r w:rsidRPr="00D72C20">
        <w:rPr>
          <w:color w:val="333333"/>
          <w:spacing w:val="-8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of</w:t>
      </w:r>
      <w:r w:rsidRPr="00D72C20">
        <w:rPr>
          <w:color w:val="333333"/>
          <w:spacing w:val="-8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Education</w:t>
      </w:r>
      <w:r w:rsidRPr="00D72C20">
        <w:rPr>
          <w:color w:val="333333"/>
          <w:spacing w:val="-10"/>
          <w:sz w:val="20"/>
          <w:szCs w:val="20"/>
        </w:rPr>
        <w:t xml:space="preserve"> </w:t>
      </w:r>
      <w:r w:rsidRPr="00D72C20">
        <w:rPr>
          <w:color w:val="333333"/>
          <w:sz w:val="20"/>
          <w:szCs w:val="20"/>
        </w:rPr>
        <w:t>Academic</w:t>
      </w:r>
      <w:r w:rsidRPr="00D72C20">
        <w:rPr>
          <w:color w:val="333333"/>
          <w:spacing w:val="-4"/>
          <w:sz w:val="20"/>
          <w:szCs w:val="20"/>
        </w:rPr>
        <w:t xml:space="preserve"> </w:t>
      </w:r>
      <w:r w:rsidRPr="00D72C20">
        <w:rPr>
          <w:color w:val="333333"/>
          <w:spacing w:val="-2"/>
          <w:sz w:val="20"/>
          <w:szCs w:val="20"/>
        </w:rPr>
        <w:t>Administrators]</w:t>
      </w:r>
    </w:p>
    <w:p w14:paraId="09A85E7D" w14:textId="77777777" w:rsidR="008E47F4" w:rsidRPr="00D72C20" w:rsidRDefault="008E47F4">
      <w:pPr>
        <w:pStyle w:val="BodyText"/>
      </w:pPr>
    </w:p>
    <w:p w14:paraId="7210EDEC" w14:textId="77777777" w:rsidR="008E47F4" w:rsidRPr="000D286F" w:rsidRDefault="00301F15">
      <w:pPr>
        <w:pStyle w:val="Heading1"/>
        <w:numPr>
          <w:ilvl w:val="0"/>
          <w:numId w:val="2"/>
        </w:numPr>
        <w:tabs>
          <w:tab w:val="left" w:pos="739"/>
        </w:tabs>
        <w:spacing w:before="1"/>
        <w:ind w:left="739" w:hanging="359"/>
        <w:jc w:val="left"/>
      </w:pPr>
      <w:bookmarkStart w:id="1" w:name="I._Introduction:"/>
      <w:bookmarkEnd w:id="1"/>
      <w:r w:rsidRPr="000D286F">
        <w:rPr>
          <w:spacing w:val="-2"/>
        </w:rPr>
        <w:t>Introduction:</w:t>
      </w:r>
    </w:p>
    <w:p w14:paraId="0E847BF6" w14:textId="77777777" w:rsidR="008E47F4" w:rsidRPr="000D286F" w:rsidRDefault="00301F15">
      <w:pPr>
        <w:pStyle w:val="BodyText"/>
        <w:spacing w:before="160" w:line="259" w:lineRule="auto"/>
        <w:ind w:left="740" w:right="146"/>
      </w:pPr>
      <w:r w:rsidRPr="000D286F">
        <w:t>This policy enumerates the broad processes applicable to the search, appointment/reappointment,</w:t>
      </w:r>
      <w:r w:rsidRPr="000D286F">
        <w:rPr>
          <w:spacing w:val="-12"/>
        </w:rPr>
        <w:t xml:space="preserve"> </w:t>
      </w:r>
      <w:r w:rsidRPr="000D286F">
        <w:t>review,</w:t>
      </w:r>
      <w:r w:rsidRPr="000D286F">
        <w:rPr>
          <w:spacing w:val="-13"/>
        </w:rPr>
        <w:t xml:space="preserve"> </w:t>
      </w:r>
      <w:r w:rsidRPr="000D286F">
        <w:t>and</w:t>
      </w:r>
      <w:r w:rsidRPr="000D286F">
        <w:rPr>
          <w:spacing w:val="-11"/>
        </w:rPr>
        <w:t xml:space="preserve"> </w:t>
      </w:r>
      <w:r w:rsidRPr="000D286F">
        <w:t>removal</w:t>
      </w:r>
      <w:r w:rsidRPr="000D286F">
        <w:rPr>
          <w:spacing w:val="-14"/>
        </w:rPr>
        <w:t xml:space="preserve"> </w:t>
      </w:r>
      <w:r w:rsidRPr="000D286F">
        <w:t>of</w:t>
      </w:r>
      <w:r w:rsidRPr="000D286F">
        <w:rPr>
          <w:spacing w:val="-9"/>
        </w:rPr>
        <w:t xml:space="preserve"> </w:t>
      </w:r>
      <w:r w:rsidRPr="000D286F">
        <w:t>academic</w:t>
      </w:r>
      <w:r w:rsidRPr="000D286F">
        <w:rPr>
          <w:spacing w:val="-10"/>
        </w:rPr>
        <w:t xml:space="preserve"> </w:t>
      </w:r>
      <w:r w:rsidRPr="000D286F">
        <w:t>administrators</w:t>
      </w:r>
      <w:r w:rsidRPr="000D286F">
        <w:rPr>
          <w:spacing w:val="-11"/>
        </w:rPr>
        <w:t xml:space="preserve"> </w:t>
      </w:r>
      <w:r w:rsidRPr="000D286F">
        <w:t>in</w:t>
      </w:r>
      <w:r w:rsidRPr="000D286F">
        <w:rPr>
          <w:spacing w:val="-11"/>
        </w:rPr>
        <w:t xml:space="preserve"> </w:t>
      </w:r>
      <w:r w:rsidRPr="000D286F">
        <w:t>the School of Education (SOE).</w:t>
      </w:r>
    </w:p>
    <w:p w14:paraId="0B943E59" w14:textId="77777777" w:rsidR="008E47F4" w:rsidRPr="000D286F" w:rsidRDefault="00301F15">
      <w:pPr>
        <w:pStyle w:val="Heading1"/>
        <w:numPr>
          <w:ilvl w:val="0"/>
          <w:numId w:val="2"/>
        </w:numPr>
        <w:tabs>
          <w:tab w:val="left" w:pos="738"/>
        </w:tabs>
        <w:spacing w:before="154" w:line="293" w:lineRule="exact"/>
        <w:ind w:left="738" w:hanging="358"/>
        <w:jc w:val="left"/>
      </w:pPr>
      <w:bookmarkStart w:id="2" w:name="II._Appointments"/>
      <w:bookmarkEnd w:id="2"/>
      <w:r w:rsidRPr="000D286F">
        <w:rPr>
          <w:spacing w:val="-2"/>
        </w:rPr>
        <w:t>Appointments</w:t>
      </w:r>
    </w:p>
    <w:p w14:paraId="512895BA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519"/>
        </w:tabs>
        <w:spacing w:line="276" w:lineRule="exact"/>
        <w:ind w:left="1519" w:hanging="418"/>
        <w:rPr>
          <w:sz w:val="24"/>
          <w:szCs w:val="24"/>
        </w:rPr>
      </w:pPr>
      <w:r w:rsidRPr="000D286F">
        <w:rPr>
          <w:sz w:val="24"/>
          <w:szCs w:val="24"/>
        </w:rPr>
        <w:t>Academic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Administrators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include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following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pacing w:val="-2"/>
          <w:sz w:val="24"/>
          <w:szCs w:val="24"/>
        </w:rPr>
        <w:t>appointments:</w:t>
      </w:r>
    </w:p>
    <w:p w14:paraId="1D04DFA8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78"/>
        </w:tabs>
        <w:spacing w:before="24"/>
        <w:ind w:left="2178" w:hanging="302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Associate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pacing w:val="-2"/>
          <w:sz w:val="24"/>
          <w:szCs w:val="24"/>
        </w:rPr>
        <w:t>Deans</w:t>
      </w:r>
    </w:p>
    <w:p w14:paraId="5F04F6C3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78"/>
        </w:tabs>
        <w:spacing w:before="19"/>
        <w:ind w:left="2178" w:hanging="372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Assistant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pacing w:val="-4"/>
          <w:sz w:val="24"/>
          <w:szCs w:val="24"/>
        </w:rPr>
        <w:t>Deans</w:t>
      </w:r>
    </w:p>
    <w:p w14:paraId="5C7B82A9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78"/>
        </w:tabs>
        <w:spacing w:before="24"/>
        <w:ind w:left="2178" w:hanging="437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Directors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Centers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administered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by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School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pacing w:val="-2"/>
          <w:sz w:val="24"/>
          <w:szCs w:val="24"/>
        </w:rPr>
        <w:t>Education</w:t>
      </w:r>
    </w:p>
    <w:p w14:paraId="095075D9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78"/>
        </w:tabs>
        <w:spacing w:before="19"/>
        <w:ind w:left="2178" w:hanging="422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Department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pacing w:val="-2"/>
          <w:sz w:val="24"/>
          <w:szCs w:val="24"/>
        </w:rPr>
        <w:t>Chairs</w:t>
      </w:r>
    </w:p>
    <w:p w14:paraId="6EC5C13F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80"/>
        </w:tabs>
        <w:spacing w:before="24"/>
        <w:ind w:hanging="359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Special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appointments: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e.g.,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pacing w:val="-2"/>
          <w:sz w:val="24"/>
          <w:szCs w:val="24"/>
        </w:rPr>
        <w:t>Fellows</w:t>
      </w:r>
    </w:p>
    <w:p w14:paraId="33938FAA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461"/>
        </w:tabs>
        <w:spacing w:before="25" w:line="259" w:lineRule="auto"/>
        <w:ind w:left="1461" w:right="141"/>
        <w:rPr>
          <w:sz w:val="24"/>
          <w:szCs w:val="24"/>
        </w:rPr>
      </w:pPr>
      <w:r w:rsidRPr="000D286F">
        <w:rPr>
          <w:sz w:val="24"/>
          <w:szCs w:val="24"/>
        </w:rPr>
        <w:t>The roles covered by this policy comprise two distinct types. The first are those positions bearing directly on the daily functioning of the teaching/research mission of Indiana University SOE. These include Associate Deans and Department Chairs.</w:t>
      </w:r>
      <w:r w:rsidRPr="000D286F">
        <w:rPr>
          <w:spacing w:val="40"/>
          <w:sz w:val="24"/>
          <w:szCs w:val="24"/>
        </w:rPr>
        <w:t xml:space="preserve"> </w:t>
      </w:r>
      <w:r w:rsidRPr="000D286F">
        <w:rPr>
          <w:sz w:val="24"/>
          <w:szCs w:val="24"/>
        </w:rPr>
        <w:t xml:space="preserve">The second are those positions that support the functions of the </w:t>
      </w:r>
      <w:proofErr w:type="gramStart"/>
      <w:r w:rsidRPr="000D286F">
        <w:rPr>
          <w:sz w:val="24"/>
          <w:szCs w:val="24"/>
        </w:rPr>
        <w:t>SOE</w:t>
      </w:r>
      <w:proofErr w:type="gramEnd"/>
      <w:r w:rsidRPr="000D286F">
        <w:rPr>
          <w:sz w:val="24"/>
          <w:szCs w:val="24"/>
        </w:rPr>
        <w:t xml:space="preserve"> and these are Assistant Deans, Research Center Directors, and other special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(e.g.,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Fellows).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may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made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on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interim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or a standard basis.</w:t>
      </w:r>
    </w:p>
    <w:p w14:paraId="3EFB3750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459"/>
          <w:tab w:val="left" w:pos="1461"/>
        </w:tabs>
        <w:spacing w:line="259" w:lineRule="auto"/>
        <w:ind w:left="1461" w:right="152"/>
        <w:rPr>
          <w:sz w:val="24"/>
          <w:szCs w:val="24"/>
        </w:rPr>
      </w:pPr>
      <w:r w:rsidRPr="000D286F">
        <w:rPr>
          <w:b/>
          <w:sz w:val="24"/>
          <w:szCs w:val="24"/>
        </w:rPr>
        <w:t>Interim appointments</w:t>
      </w:r>
      <w:r w:rsidRPr="000D286F">
        <w:rPr>
          <w:b/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are typically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short term,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meant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to bridge a temporary gap in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administration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until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regular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three-year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may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made.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Interim appointments are made directly by the Dean unless the Dean elects to use the processes set forward for regular appointments. At minimum the expectation is that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the Dean will announce the decision regarding an interim appointment to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the Policy Council in a timely manner following an unexpected opening and will further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state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expected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duration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that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interim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appointment.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may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 xml:space="preserve">not convert an interim appointment of an Associate Dean to a regular fixed term appointment without approval by vote of the Policy Council, or of an interim Department Chair appointment to a regular fixed term appointment without positive endorsement by the full regular faculty (not affiliated faculty) of the department by a confidential and equitable process announced in advance by the </w:t>
      </w:r>
      <w:r w:rsidRPr="000D286F">
        <w:rPr>
          <w:spacing w:val="-2"/>
          <w:sz w:val="24"/>
          <w:szCs w:val="24"/>
        </w:rPr>
        <w:t>Dean.</w:t>
      </w:r>
    </w:p>
    <w:p w14:paraId="4685C7A3" w14:textId="77777777" w:rsidR="008E47F4" w:rsidRPr="000D286F" w:rsidRDefault="008E47F4">
      <w:pPr>
        <w:spacing w:line="259" w:lineRule="auto"/>
        <w:rPr>
          <w:sz w:val="24"/>
          <w:szCs w:val="24"/>
        </w:rPr>
        <w:sectPr w:rsidR="008E47F4" w:rsidRPr="000D286F" w:rsidSect="00CC07DA">
          <w:headerReference w:type="default" r:id="rId10"/>
          <w:footerReference w:type="default" r:id="rId11"/>
          <w:type w:val="continuous"/>
          <w:pgSz w:w="12240" w:h="15840"/>
          <w:pgMar w:top="1340" w:right="1380" w:bottom="280" w:left="1420" w:header="745" w:footer="0" w:gutter="0"/>
          <w:pgNumType w:start="1"/>
          <w:cols w:space="720"/>
        </w:sectPr>
      </w:pPr>
    </w:p>
    <w:p w14:paraId="15488E4F" w14:textId="77777777" w:rsidR="008E47F4" w:rsidRPr="000D286F" w:rsidRDefault="00301F15">
      <w:pPr>
        <w:pStyle w:val="Heading1"/>
        <w:numPr>
          <w:ilvl w:val="0"/>
          <w:numId w:val="2"/>
        </w:numPr>
        <w:tabs>
          <w:tab w:val="left" w:pos="737"/>
        </w:tabs>
        <w:spacing w:before="75"/>
        <w:ind w:left="737" w:hanging="357"/>
        <w:jc w:val="left"/>
      </w:pPr>
      <w:bookmarkStart w:id="3" w:name="III._Search:"/>
      <w:bookmarkEnd w:id="3"/>
      <w:r w:rsidRPr="000D286F">
        <w:rPr>
          <w:spacing w:val="-2"/>
        </w:rPr>
        <w:lastRenderedPageBreak/>
        <w:t>Search:</w:t>
      </w:r>
    </w:p>
    <w:p w14:paraId="1B883B3A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458"/>
        </w:tabs>
        <w:spacing w:before="1"/>
        <w:ind w:left="1458" w:hanging="357"/>
        <w:rPr>
          <w:sz w:val="24"/>
          <w:szCs w:val="24"/>
        </w:rPr>
      </w:pPr>
      <w:r w:rsidRPr="000D286F">
        <w:rPr>
          <w:i/>
          <w:sz w:val="24"/>
          <w:szCs w:val="24"/>
        </w:rPr>
        <w:t>Associate</w:t>
      </w:r>
      <w:r w:rsidRPr="000D286F">
        <w:rPr>
          <w:i/>
          <w:spacing w:val="-12"/>
          <w:sz w:val="24"/>
          <w:szCs w:val="24"/>
        </w:rPr>
        <w:t xml:space="preserve"> </w:t>
      </w:r>
      <w:r w:rsidRPr="000D286F">
        <w:rPr>
          <w:i/>
          <w:spacing w:val="-2"/>
          <w:sz w:val="24"/>
          <w:szCs w:val="24"/>
        </w:rPr>
        <w:t>Deans</w:t>
      </w:r>
    </w:p>
    <w:p w14:paraId="5454E155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81"/>
        </w:tabs>
        <w:spacing w:before="24" w:line="259" w:lineRule="auto"/>
        <w:ind w:left="2181" w:right="277" w:hanging="305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The Dean will appoint a search committee, not including department chairs, and comprising numbers sufficient to allow for as balanced representation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diversity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across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departments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gender,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race and ethnicity, and years of service as possible.</w:t>
      </w:r>
    </w:p>
    <w:p w14:paraId="57555BBC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79"/>
          <w:tab w:val="left" w:pos="2181"/>
        </w:tabs>
        <w:spacing w:line="259" w:lineRule="auto"/>
        <w:ind w:left="2181" w:right="126" w:hanging="375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This committee will disseminate the description of responsibilities for the open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position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accept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nominations,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including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self-nominations,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from members of the School of Education community. Eligible nominees will be all associate professors, professors, clinical associate professors, clinical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professors,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senior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lecturers,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or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teaching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professors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School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of Education (</w:t>
      </w:r>
      <w:proofErr w:type="gramStart"/>
      <w:r w:rsidRPr="000D286F">
        <w:rPr>
          <w:sz w:val="24"/>
          <w:szCs w:val="24"/>
        </w:rPr>
        <w:t>with the exception of</w:t>
      </w:r>
      <w:proofErr w:type="gramEnd"/>
      <w:r w:rsidRPr="000D286F">
        <w:rPr>
          <w:sz w:val="24"/>
          <w:szCs w:val="24"/>
        </w:rPr>
        <w:t xml:space="preserve"> Executive Associate Dean, where eligible nominees will be at the rank of Professor). A special nomination may be submitted to the committee by the Dean or the Executive Associate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newly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hired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member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at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associate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or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full professor rank confirmed to be joining the faculty with tenure but prior to their start date.</w:t>
      </w:r>
    </w:p>
    <w:p w14:paraId="00AD1DAF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79"/>
          <w:tab w:val="left" w:pos="2181"/>
        </w:tabs>
        <w:spacing w:line="259" w:lineRule="auto"/>
        <w:ind w:left="2181" w:right="355" w:hanging="440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From the nominations forwarded to the committee, the committee will strive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forward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at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least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one,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ideally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two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four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names,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Dean following consideration by the committee. Consideration by the committee must be carried out on a reasonably efficient timeline and include at minimum:</w:t>
      </w:r>
    </w:p>
    <w:p w14:paraId="0C5862A6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61" w:lineRule="auto"/>
        <w:ind w:right="241" w:hanging="362"/>
        <w:rPr>
          <w:sz w:val="24"/>
          <w:szCs w:val="24"/>
        </w:rPr>
      </w:pPr>
      <w:r w:rsidRPr="000D286F">
        <w:rPr>
          <w:sz w:val="24"/>
          <w:szCs w:val="24"/>
        </w:rPr>
        <w:t>positive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verification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nominees’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openness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4"/>
          <w:sz w:val="24"/>
          <w:szCs w:val="24"/>
        </w:rPr>
        <w:t xml:space="preserve"> </w:t>
      </w:r>
      <w:r w:rsidRPr="000D286F">
        <w:rPr>
          <w:sz w:val="24"/>
          <w:szCs w:val="24"/>
        </w:rPr>
        <w:t>nomination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and elimination of names for those unwilling to be considered</w:t>
      </w:r>
    </w:p>
    <w:p w14:paraId="35CD23E4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61" w:lineRule="auto"/>
        <w:ind w:right="612" w:hanging="362"/>
        <w:rPr>
          <w:sz w:val="24"/>
          <w:szCs w:val="24"/>
        </w:rPr>
      </w:pPr>
      <w:r w:rsidRPr="000D286F">
        <w:rPr>
          <w:sz w:val="24"/>
          <w:szCs w:val="24"/>
        </w:rPr>
        <w:t>effort by the committee to assess the remaining nominees’ respective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qualifications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position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(e.g.,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review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vitae, interviews, statements)</w:t>
      </w:r>
    </w:p>
    <w:p w14:paraId="19E6BFE7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1"/>
        </w:tabs>
        <w:spacing w:line="264" w:lineRule="exact"/>
        <w:ind w:left="2901"/>
        <w:rPr>
          <w:sz w:val="24"/>
          <w:szCs w:val="24"/>
        </w:rPr>
      </w:pPr>
      <w:r w:rsidRPr="000D286F">
        <w:rPr>
          <w:sz w:val="24"/>
          <w:szCs w:val="24"/>
        </w:rPr>
        <w:t>selection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by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vote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of the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names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forwarded</w:t>
      </w:r>
      <w:r w:rsidRPr="000D286F">
        <w:rPr>
          <w:spacing w:val="1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2"/>
          <w:sz w:val="24"/>
          <w:szCs w:val="24"/>
        </w:rPr>
        <w:t xml:space="preserve"> </w:t>
      </w:r>
      <w:r w:rsidRPr="000D286F">
        <w:rPr>
          <w:spacing w:val="-4"/>
          <w:sz w:val="24"/>
          <w:szCs w:val="24"/>
        </w:rPr>
        <w:t>Dean</w:t>
      </w:r>
    </w:p>
    <w:p w14:paraId="445CC973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79"/>
          <w:tab w:val="left" w:pos="2181"/>
        </w:tabs>
        <w:spacing w:before="9" w:line="259" w:lineRule="auto"/>
        <w:ind w:left="2181" w:right="208" w:hanging="425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Together with the names forwarded to the Dean for consideration, the committee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provide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assessment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each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regarding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qualifications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for the position.</w:t>
      </w:r>
    </w:p>
    <w:p w14:paraId="36A91406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81"/>
        </w:tabs>
        <w:spacing w:line="261" w:lineRule="auto"/>
        <w:ind w:left="2181" w:right="249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If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search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fails,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make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interim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outlined in section II c of this document and arrange for a renewed formal search no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later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than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subsequent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academic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year.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failed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search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is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defined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as:</w:t>
      </w:r>
    </w:p>
    <w:p w14:paraId="0F71FC74" w14:textId="77777777" w:rsidR="008E47F4" w:rsidRPr="000D286F" w:rsidRDefault="00301F15">
      <w:pPr>
        <w:pStyle w:val="BodyText"/>
        <w:spacing w:line="259" w:lineRule="auto"/>
        <w:ind w:left="2181" w:right="146"/>
      </w:pPr>
      <w:r w:rsidRPr="000D286F">
        <w:t>1) no nominations are forwarded to the Dean by the committee; or 2) among</w:t>
      </w:r>
      <w:r w:rsidRPr="000D286F">
        <w:rPr>
          <w:spacing w:val="-10"/>
        </w:rPr>
        <w:t xml:space="preserve"> </w:t>
      </w:r>
      <w:r w:rsidRPr="000D286F">
        <w:t>the</w:t>
      </w:r>
      <w:r w:rsidRPr="000D286F">
        <w:rPr>
          <w:spacing w:val="-13"/>
        </w:rPr>
        <w:t xml:space="preserve"> </w:t>
      </w:r>
      <w:r w:rsidRPr="000D286F">
        <w:t>nominations</w:t>
      </w:r>
      <w:r w:rsidRPr="000D286F">
        <w:rPr>
          <w:spacing w:val="-10"/>
        </w:rPr>
        <w:t xml:space="preserve"> </w:t>
      </w:r>
      <w:r w:rsidRPr="000D286F">
        <w:t>forwarded</w:t>
      </w:r>
      <w:r w:rsidRPr="000D286F">
        <w:rPr>
          <w:spacing w:val="-11"/>
        </w:rPr>
        <w:t xml:space="preserve"> </w:t>
      </w:r>
      <w:r w:rsidRPr="000D286F">
        <w:t>to</w:t>
      </w:r>
      <w:r w:rsidRPr="000D286F">
        <w:rPr>
          <w:spacing w:val="-8"/>
        </w:rPr>
        <w:t xml:space="preserve"> </w:t>
      </w:r>
      <w:r w:rsidRPr="000D286F">
        <w:t>the</w:t>
      </w:r>
      <w:r w:rsidRPr="000D286F">
        <w:rPr>
          <w:spacing w:val="-13"/>
        </w:rPr>
        <w:t xml:space="preserve"> </w:t>
      </w:r>
      <w:r w:rsidRPr="000D286F">
        <w:t>Dean,</w:t>
      </w:r>
      <w:r w:rsidRPr="000D286F">
        <w:rPr>
          <w:spacing w:val="-10"/>
        </w:rPr>
        <w:t xml:space="preserve"> </w:t>
      </w:r>
      <w:r w:rsidRPr="000D286F">
        <w:t>none</w:t>
      </w:r>
      <w:r w:rsidRPr="000D286F">
        <w:rPr>
          <w:spacing w:val="-8"/>
        </w:rPr>
        <w:t xml:space="preserve"> </w:t>
      </w:r>
      <w:r w:rsidRPr="000D286F">
        <w:t>were</w:t>
      </w:r>
      <w:r w:rsidRPr="000D286F">
        <w:rPr>
          <w:spacing w:val="-13"/>
        </w:rPr>
        <w:t xml:space="preserve"> </w:t>
      </w:r>
      <w:r w:rsidRPr="000D286F">
        <w:t>successfully recruited by the Dean to the position.</w:t>
      </w:r>
    </w:p>
    <w:p w14:paraId="22EEB28D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460"/>
        </w:tabs>
        <w:spacing w:line="275" w:lineRule="exact"/>
        <w:ind w:left="1460" w:hanging="359"/>
        <w:rPr>
          <w:sz w:val="24"/>
          <w:szCs w:val="24"/>
        </w:rPr>
      </w:pPr>
      <w:r w:rsidRPr="000D286F">
        <w:rPr>
          <w:i/>
          <w:sz w:val="24"/>
          <w:szCs w:val="24"/>
        </w:rPr>
        <w:t>Department</w:t>
      </w:r>
      <w:r w:rsidRPr="000D286F">
        <w:rPr>
          <w:i/>
          <w:spacing w:val="-10"/>
          <w:sz w:val="24"/>
          <w:szCs w:val="24"/>
        </w:rPr>
        <w:t xml:space="preserve"> </w:t>
      </w:r>
      <w:r w:rsidRPr="000D286F">
        <w:rPr>
          <w:i/>
          <w:spacing w:val="-2"/>
          <w:sz w:val="24"/>
          <w:szCs w:val="24"/>
        </w:rPr>
        <w:t>Chairs</w:t>
      </w:r>
    </w:p>
    <w:p w14:paraId="3A449ED8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2181"/>
        </w:tabs>
        <w:spacing w:before="7" w:line="261" w:lineRule="auto"/>
        <w:ind w:left="2181" w:right="151" w:hanging="305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Department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chairs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shall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selected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from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among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that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department’s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eligible faculty (all tenured faculty except for the outgoing chair) using the following process.</w:t>
      </w:r>
    </w:p>
    <w:p w14:paraId="758E9337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61" w:lineRule="auto"/>
        <w:ind w:right="160" w:hanging="362"/>
        <w:rPr>
          <w:sz w:val="24"/>
          <w:szCs w:val="24"/>
        </w:rPr>
      </w:pPr>
      <w:r w:rsidRPr="000D286F">
        <w:rPr>
          <w:sz w:val="24"/>
          <w:szCs w:val="24"/>
        </w:rPr>
        <w:t>The Executive Associate Dean will send a standardized survey to all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full-time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full-time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staff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department,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listing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all</w:t>
      </w:r>
    </w:p>
    <w:p w14:paraId="79B2A182" w14:textId="77777777" w:rsidR="008E47F4" w:rsidRPr="000D286F" w:rsidRDefault="008E47F4">
      <w:pPr>
        <w:spacing w:line="261" w:lineRule="auto"/>
        <w:rPr>
          <w:sz w:val="24"/>
          <w:szCs w:val="24"/>
        </w:rPr>
        <w:sectPr w:rsidR="008E47F4" w:rsidRPr="000D286F" w:rsidSect="00CC07DA">
          <w:pgSz w:w="12240" w:h="15840"/>
          <w:pgMar w:top="1340" w:right="1380" w:bottom="280" w:left="1420" w:header="745" w:footer="0" w:gutter="0"/>
          <w:cols w:space="720"/>
        </w:sectPr>
      </w:pPr>
    </w:p>
    <w:p w14:paraId="54EAF43B" w14:textId="77777777" w:rsidR="008E47F4" w:rsidRPr="000D286F" w:rsidRDefault="00301F15">
      <w:pPr>
        <w:pStyle w:val="BodyText"/>
        <w:spacing w:before="81" w:line="261" w:lineRule="auto"/>
        <w:ind w:left="2902" w:right="146"/>
      </w:pPr>
      <w:r w:rsidRPr="000D286F">
        <w:lastRenderedPageBreak/>
        <w:t>the</w:t>
      </w:r>
      <w:r w:rsidRPr="000D286F">
        <w:rPr>
          <w:spacing w:val="-10"/>
        </w:rPr>
        <w:t xml:space="preserve"> </w:t>
      </w:r>
      <w:r w:rsidRPr="000D286F">
        <w:t>eligible</w:t>
      </w:r>
      <w:r w:rsidRPr="000D286F">
        <w:rPr>
          <w:spacing w:val="-10"/>
        </w:rPr>
        <w:t xml:space="preserve"> </w:t>
      </w:r>
      <w:r w:rsidRPr="000D286F">
        <w:t>faculty</w:t>
      </w:r>
      <w:r w:rsidRPr="000D286F">
        <w:rPr>
          <w:spacing w:val="-10"/>
        </w:rPr>
        <w:t xml:space="preserve"> </w:t>
      </w:r>
      <w:r w:rsidRPr="000D286F">
        <w:t>in</w:t>
      </w:r>
      <w:r w:rsidRPr="000D286F">
        <w:rPr>
          <w:spacing w:val="-7"/>
        </w:rPr>
        <w:t xml:space="preserve"> </w:t>
      </w:r>
      <w:r w:rsidRPr="000D286F">
        <w:t>the</w:t>
      </w:r>
      <w:r w:rsidRPr="000D286F">
        <w:rPr>
          <w:spacing w:val="-12"/>
        </w:rPr>
        <w:t xml:space="preserve"> </w:t>
      </w:r>
      <w:r w:rsidRPr="000D286F">
        <w:t>department.</w:t>
      </w:r>
      <w:r w:rsidRPr="000D286F">
        <w:rPr>
          <w:spacing w:val="-10"/>
        </w:rPr>
        <w:t xml:space="preserve"> </w:t>
      </w:r>
      <w:r w:rsidRPr="000D286F">
        <w:t>Faculty</w:t>
      </w:r>
      <w:r w:rsidRPr="000D286F">
        <w:rPr>
          <w:spacing w:val="-10"/>
        </w:rPr>
        <w:t xml:space="preserve"> </w:t>
      </w:r>
      <w:r w:rsidRPr="000D286F">
        <w:t>members</w:t>
      </w:r>
      <w:r w:rsidRPr="000D286F">
        <w:rPr>
          <w:spacing w:val="-9"/>
        </w:rPr>
        <w:t xml:space="preserve"> </w:t>
      </w:r>
      <w:r w:rsidRPr="000D286F">
        <w:t>may</w:t>
      </w:r>
      <w:r w:rsidRPr="000D286F">
        <w:rPr>
          <w:spacing w:val="-10"/>
        </w:rPr>
        <w:t xml:space="preserve"> </w:t>
      </w:r>
      <w:r w:rsidRPr="000D286F">
        <w:t>not remove their names from this list.</w:t>
      </w:r>
    </w:p>
    <w:p w14:paraId="54A86CF3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59" w:lineRule="auto"/>
        <w:ind w:right="131" w:hanging="362"/>
        <w:rPr>
          <w:sz w:val="24"/>
          <w:szCs w:val="24"/>
        </w:rPr>
      </w:pPr>
      <w:r w:rsidRPr="000D286F">
        <w:rPr>
          <w:sz w:val="24"/>
          <w:szCs w:val="24"/>
        </w:rPr>
        <w:t>Respondents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rank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their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top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three</w:t>
      </w:r>
      <w:r w:rsidRPr="000D286F">
        <w:rPr>
          <w:spacing w:val="-14"/>
          <w:sz w:val="24"/>
          <w:szCs w:val="24"/>
        </w:rPr>
        <w:t xml:space="preserve"> </w:t>
      </w:r>
      <w:r w:rsidRPr="000D286F">
        <w:rPr>
          <w:sz w:val="24"/>
          <w:szCs w:val="24"/>
        </w:rPr>
        <w:t>preferences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among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on the list and, optionally, enter rationale and comments in a single text box at the end of the survey.</w:t>
      </w:r>
    </w:p>
    <w:p w14:paraId="5C68873C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59" w:lineRule="auto"/>
        <w:ind w:right="305" w:hanging="362"/>
        <w:rPr>
          <w:sz w:val="24"/>
          <w:szCs w:val="24"/>
        </w:rPr>
      </w:pPr>
      <w:r w:rsidRPr="000D286F">
        <w:rPr>
          <w:sz w:val="24"/>
          <w:szCs w:val="24"/>
        </w:rPr>
        <w:t>Responses from this survey will be returned to the current department Chair who will identify the top-ranked faculty members (3-5 as warranted by the tabulation). The Chair will adopt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weighted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rank-choice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method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tabulating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results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by allocating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3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points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first-choice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preference,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2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points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every second-choice preference, and 1 point for every third-choice preference.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The Chair will sum up the number of points for each faculty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member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determine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top-ranked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candidates.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higher score denotes a higher rank.</w:t>
      </w:r>
    </w:p>
    <w:p w14:paraId="3118E449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59" w:lineRule="auto"/>
        <w:ind w:right="295" w:hanging="362"/>
        <w:rPr>
          <w:sz w:val="24"/>
          <w:szCs w:val="24"/>
        </w:rPr>
      </w:pPr>
      <w:r w:rsidRPr="000D286F">
        <w:rPr>
          <w:sz w:val="24"/>
          <w:szCs w:val="24"/>
        </w:rPr>
        <w:t>The chair will approach these top-ranked faculty members to determine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their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willingness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serve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continue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through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list with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goal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ideally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creating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second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ballot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with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3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–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5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names on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it.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Each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these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top-ranked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members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must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respond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in writing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Chair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EAD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indicate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their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willingness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or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lack of interest to be considered for the Chair position.</w:t>
      </w:r>
    </w:p>
    <w:p w14:paraId="22FA960B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59" w:lineRule="auto"/>
        <w:ind w:right="194" w:hanging="362"/>
        <w:rPr>
          <w:sz w:val="24"/>
          <w:szCs w:val="24"/>
        </w:rPr>
      </w:pPr>
      <w:r w:rsidRPr="000D286F">
        <w:rPr>
          <w:sz w:val="24"/>
          <w:szCs w:val="24"/>
        </w:rPr>
        <w:t>Following tabulation, names of the top-ranked faculty members who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agreed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on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second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ballot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(ideally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3-5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warranted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by the tabulation) will be sent to all full-time faculty and full-time staff in the department who will rank their top three preferences from this list and, optionally, enter rationale and comments in a single text box at the end of the survey.</w:t>
      </w:r>
    </w:p>
    <w:p w14:paraId="025AEF74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59" w:lineRule="auto"/>
        <w:ind w:right="98" w:hanging="362"/>
        <w:rPr>
          <w:sz w:val="24"/>
          <w:szCs w:val="24"/>
        </w:rPr>
      </w:pPr>
      <w:r w:rsidRPr="000D286F">
        <w:rPr>
          <w:sz w:val="24"/>
          <w:szCs w:val="24"/>
        </w:rPr>
        <w:t>In parallel with step five, and at the discretion of department faculty polled by the current chair, an optional open call of 1-2 weeks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may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issued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students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department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inviting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input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to the current chair on the 3-5 top-ranked faculty members who were circulated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staff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previous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step.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Students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will be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told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that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should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only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provide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feedback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on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members with whom they have had direct interactions.</w:t>
      </w:r>
    </w:p>
    <w:p w14:paraId="75A0E53E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56" w:lineRule="auto"/>
        <w:ind w:right="103" w:hanging="362"/>
        <w:rPr>
          <w:sz w:val="24"/>
          <w:szCs w:val="24"/>
        </w:rPr>
      </w:pP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current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department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Chair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forward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results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second ballot to the Executive Associate Dean, including:</w:t>
      </w:r>
    </w:p>
    <w:p w14:paraId="38876CE5" w14:textId="77777777" w:rsidR="008E47F4" w:rsidRPr="000D286F" w:rsidRDefault="00301F15">
      <w:pPr>
        <w:pStyle w:val="ListParagraph"/>
        <w:numPr>
          <w:ilvl w:val="4"/>
          <w:numId w:val="2"/>
        </w:numPr>
        <w:tabs>
          <w:tab w:val="left" w:pos="3620"/>
          <w:tab w:val="left" w:pos="3622"/>
        </w:tabs>
        <w:spacing w:line="256" w:lineRule="auto"/>
        <w:ind w:right="1118"/>
        <w:rPr>
          <w:sz w:val="24"/>
          <w:szCs w:val="24"/>
        </w:rPr>
      </w:pPr>
      <w:r w:rsidRPr="000D286F">
        <w:rPr>
          <w:sz w:val="24"/>
          <w:szCs w:val="24"/>
        </w:rPr>
        <w:t>names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top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3-5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candidates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determined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by faculty/staff survey</w:t>
      </w:r>
    </w:p>
    <w:p w14:paraId="3E6950DA" w14:textId="77777777" w:rsidR="008E47F4" w:rsidRPr="000D286F" w:rsidRDefault="00301F15">
      <w:pPr>
        <w:pStyle w:val="ListParagraph"/>
        <w:numPr>
          <w:ilvl w:val="4"/>
          <w:numId w:val="2"/>
        </w:numPr>
        <w:tabs>
          <w:tab w:val="left" w:pos="3622"/>
        </w:tabs>
        <w:spacing w:line="259" w:lineRule="auto"/>
        <w:ind w:right="185"/>
        <w:rPr>
          <w:sz w:val="24"/>
          <w:szCs w:val="24"/>
        </w:rPr>
      </w:pPr>
      <w:r w:rsidRPr="000D286F">
        <w:rPr>
          <w:sz w:val="24"/>
          <w:szCs w:val="24"/>
        </w:rPr>
        <w:t>narrative characterization of the support each candidate enjoys,</w:t>
      </w:r>
      <w:r w:rsidRPr="000D286F">
        <w:rPr>
          <w:spacing w:val="-14"/>
          <w:sz w:val="24"/>
          <w:szCs w:val="24"/>
        </w:rPr>
        <w:t xml:space="preserve"> </w:t>
      </w:r>
      <w:r w:rsidRPr="000D286F">
        <w:rPr>
          <w:sz w:val="24"/>
          <w:szCs w:val="24"/>
        </w:rPr>
        <w:t>taking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into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consideration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5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faculty/staff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votes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and any input that was solicited from the students</w:t>
      </w:r>
    </w:p>
    <w:p w14:paraId="694F95DB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902"/>
        </w:tabs>
        <w:spacing w:line="259" w:lineRule="auto"/>
        <w:ind w:right="188" w:hanging="362"/>
        <w:rPr>
          <w:sz w:val="24"/>
          <w:szCs w:val="24"/>
        </w:rPr>
      </w:pPr>
      <w:r w:rsidRPr="000D286F">
        <w:rPr>
          <w:sz w:val="24"/>
          <w:szCs w:val="24"/>
        </w:rPr>
        <w:t>The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Dean,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consultation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with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Executive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Associate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Dean,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will choose the chair from the identified candidates and inform the department of the selection.</w:t>
      </w:r>
    </w:p>
    <w:p w14:paraId="2D34EA85" w14:textId="77777777" w:rsidR="008E47F4" w:rsidRPr="000D286F" w:rsidRDefault="008E47F4">
      <w:pPr>
        <w:spacing w:line="259" w:lineRule="auto"/>
        <w:rPr>
          <w:sz w:val="24"/>
          <w:szCs w:val="24"/>
        </w:rPr>
        <w:sectPr w:rsidR="008E47F4" w:rsidRPr="000D286F" w:rsidSect="00CC07DA">
          <w:pgSz w:w="12240" w:h="15840"/>
          <w:pgMar w:top="1340" w:right="1380" w:bottom="280" w:left="1420" w:header="745" w:footer="0" w:gutter="0"/>
          <w:cols w:space="720"/>
        </w:sectPr>
      </w:pPr>
    </w:p>
    <w:p w14:paraId="6215C2BC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42"/>
        </w:tabs>
        <w:spacing w:before="161" w:line="259" w:lineRule="auto"/>
        <w:ind w:left="2642" w:right="436" w:hanging="362"/>
        <w:rPr>
          <w:sz w:val="24"/>
          <w:szCs w:val="24"/>
        </w:rPr>
      </w:pPr>
      <w:r w:rsidRPr="000D286F">
        <w:rPr>
          <w:sz w:val="24"/>
          <w:szCs w:val="24"/>
        </w:rPr>
        <w:lastRenderedPageBreak/>
        <w:t>If the search is inconclusive (i.e., no candidate was successfully recruited by the Dean to the position), the Dean will make an interim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as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outlined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this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document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arrange</w:t>
      </w:r>
      <w:r w:rsidRPr="000D286F">
        <w:rPr>
          <w:spacing w:val="-13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 renewed formal search no later than the next regular semester.</w:t>
      </w:r>
    </w:p>
    <w:p w14:paraId="77DC9F01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198"/>
          <w:tab w:val="left" w:pos="1200"/>
        </w:tabs>
        <w:spacing w:line="261" w:lineRule="auto"/>
        <w:ind w:left="1200" w:right="1285"/>
        <w:rPr>
          <w:i/>
          <w:sz w:val="24"/>
          <w:szCs w:val="24"/>
        </w:rPr>
      </w:pPr>
      <w:r w:rsidRPr="000D286F">
        <w:rPr>
          <w:i/>
          <w:sz w:val="24"/>
          <w:szCs w:val="24"/>
        </w:rPr>
        <w:t>Assistant</w:t>
      </w:r>
      <w:r w:rsidRPr="000D286F">
        <w:rPr>
          <w:i/>
          <w:spacing w:val="-14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Deans,</w:t>
      </w:r>
      <w:r w:rsidRPr="000D286F">
        <w:rPr>
          <w:i/>
          <w:spacing w:val="-11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Special</w:t>
      </w:r>
      <w:r w:rsidRPr="000D286F">
        <w:rPr>
          <w:i/>
          <w:spacing w:val="-10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Appointments,</w:t>
      </w:r>
      <w:r w:rsidRPr="000D286F">
        <w:rPr>
          <w:i/>
          <w:spacing w:val="-11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and</w:t>
      </w:r>
      <w:r w:rsidRPr="000D286F">
        <w:rPr>
          <w:i/>
          <w:spacing w:val="-12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Internally</w:t>
      </w:r>
      <w:r w:rsidRPr="000D286F">
        <w:rPr>
          <w:i/>
          <w:spacing w:val="-14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Appointed</w:t>
      </w:r>
      <w:r w:rsidRPr="000D286F">
        <w:rPr>
          <w:i/>
          <w:spacing w:val="-9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 xml:space="preserve">Center </w:t>
      </w:r>
      <w:r w:rsidRPr="000D286F">
        <w:rPr>
          <w:i/>
          <w:spacing w:val="-2"/>
          <w:sz w:val="24"/>
          <w:szCs w:val="24"/>
        </w:rPr>
        <w:t>Directors</w:t>
      </w:r>
    </w:p>
    <w:p w14:paraId="65CCDB1A" w14:textId="77777777" w:rsidR="008E47F4" w:rsidRPr="000D286F" w:rsidRDefault="00301F15">
      <w:pPr>
        <w:pStyle w:val="ListParagraph"/>
        <w:numPr>
          <w:ilvl w:val="0"/>
          <w:numId w:val="1"/>
        </w:numPr>
        <w:tabs>
          <w:tab w:val="left" w:pos="2641"/>
        </w:tabs>
        <w:spacing w:line="259" w:lineRule="auto"/>
        <w:ind w:left="2641" w:right="557"/>
        <w:rPr>
          <w:sz w:val="24"/>
          <w:szCs w:val="24"/>
        </w:rPr>
      </w:pPr>
      <w:r w:rsidRPr="000D286F">
        <w:rPr>
          <w:sz w:val="24"/>
          <w:szCs w:val="24"/>
        </w:rPr>
        <w:t>The Dean, or relevant Supervisory Dean with agreement of the Dean, calls for nominations (including self-nominations) and identifies candidates for these positions using processes which ensure that input from relevant stakeholders is incorporated into 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decision,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that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Policy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Council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has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been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consulted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an advisory capacity.</w:t>
      </w:r>
    </w:p>
    <w:p w14:paraId="7EFE6A74" w14:textId="77777777" w:rsidR="008E47F4" w:rsidRPr="000D286F" w:rsidRDefault="00301F15">
      <w:pPr>
        <w:pStyle w:val="ListParagraph"/>
        <w:numPr>
          <w:ilvl w:val="0"/>
          <w:numId w:val="1"/>
        </w:numPr>
        <w:tabs>
          <w:tab w:val="left" w:pos="2641"/>
        </w:tabs>
        <w:spacing w:line="256" w:lineRule="auto"/>
        <w:ind w:left="2641" w:right="1476"/>
        <w:rPr>
          <w:sz w:val="24"/>
          <w:szCs w:val="24"/>
        </w:rPr>
      </w:pPr>
      <w:proofErr w:type="gramStart"/>
      <w:r w:rsidRPr="000D286F">
        <w:rPr>
          <w:sz w:val="24"/>
          <w:szCs w:val="24"/>
        </w:rPr>
        <w:t>In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event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that</w:t>
      </w:r>
      <w:proofErr w:type="gramEnd"/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is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not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made,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interim appointment may be made as per section II c.</w:t>
      </w:r>
    </w:p>
    <w:p w14:paraId="0146E792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199"/>
        </w:tabs>
        <w:spacing w:line="273" w:lineRule="exact"/>
        <w:ind w:hanging="359"/>
        <w:rPr>
          <w:i/>
          <w:sz w:val="24"/>
          <w:szCs w:val="24"/>
        </w:rPr>
      </w:pPr>
      <w:r w:rsidRPr="000D286F">
        <w:rPr>
          <w:i/>
          <w:sz w:val="24"/>
          <w:szCs w:val="24"/>
        </w:rPr>
        <w:t>External</w:t>
      </w:r>
      <w:r w:rsidRPr="000D286F">
        <w:rPr>
          <w:i/>
          <w:spacing w:val="-10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Search</w:t>
      </w:r>
      <w:r w:rsidRPr="000D286F">
        <w:rPr>
          <w:i/>
          <w:spacing w:val="-5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for</w:t>
      </w:r>
      <w:r w:rsidRPr="000D286F">
        <w:rPr>
          <w:i/>
          <w:spacing w:val="-1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Center</w:t>
      </w:r>
      <w:r w:rsidRPr="000D286F">
        <w:rPr>
          <w:i/>
          <w:spacing w:val="-2"/>
          <w:sz w:val="24"/>
          <w:szCs w:val="24"/>
        </w:rPr>
        <w:t xml:space="preserve"> Directors</w:t>
      </w:r>
    </w:p>
    <w:p w14:paraId="182E703B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1920"/>
        </w:tabs>
        <w:spacing w:before="13" w:line="261" w:lineRule="auto"/>
        <w:ind w:left="1920" w:right="690" w:hanging="305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External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searches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Center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Directors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carried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out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accordance with the standard procedures for recruitment of tenure-track faculty.</w:t>
      </w:r>
    </w:p>
    <w:p w14:paraId="7DDAC951" w14:textId="6BEA6652" w:rsidR="008E47F4" w:rsidRPr="000D286F" w:rsidRDefault="00301F15" w:rsidP="00DC7248">
      <w:pPr>
        <w:pStyle w:val="ListParagraph"/>
        <w:numPr>
          <w:ilvl w:val="2"/>
          <w:numId w:val="2"/>
        </w:numPr>
        <w:tabs>
          <w:tab w:val="left" w:pos="1918"/>
          <w:tab w:val="left" w:pos="1920"/>
        </w:tabs>
        <w:spacing w:line="259" w:lineRule="auto"/>
        <w:ind w:left="1920" w:right="778" w:hanging="375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Internal candidates for the Center Director may be nominated by a colleague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or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may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self-nominated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during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external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search.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Internal candidates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participate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activities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search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relevant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 Center Director position.</w:t>
      </w:r>
    </w:p>
    <w:p w14:paraId="4D6A2C00" w14:textId="77777777" w:rsidR="008E47F4" w:rsidRPr="000D286F" w:rsidRDefault="008E47F4">
      <w:pPr>
        <w:pStyle w:val="BodyText"/>
        <w:spacing w:before="53"/>
      </w:pPr>
    </w:p>
    <w:p w14:paraId="7D26D456" w14:textId="77777777" w:rsidR="008E47F4" w:rsidRPr="000D286F" w:rsidRDefault="00301F15">
      <w:pPr>
        <w:pStyle w:val="Heading1"/>
        <w:numPr>
          <w:ilvl w:val="0"/>
          <w:numId w:val="2"/>
        </w:numPr>
        <w:tabs>
          <w:tab w:val="left" w:pos="476"/>
        </w:tabs>
        <w:ind w:left="476" w:hanging="357"/>
        <w:jc w:val="left"/>
      </w:pPr>
      <w:bookmarkStart w:id="4" w:name="IV._Appointment_and_Reappointment:"/>
      <w:bookmarkEnd w:id="4"/>
      <w:r w:rsidRPr="000D286F">
        <w:t>Appointment</w:t>
      </w:r>
      <w:r w:rsidRPr="000D286F">
        <w:rPr>
          <w:spacing w:val="-6"/>
        </w:rPr>
        <w:t xml:space="preserve"> </w:t>
      </w:r>
      <w:r w:rsidRPr="000D286F">
        <w:t>and</w:t>
      </w:r>
      <w:r w:rsidRPr="000D286F">
        <w:rPr>
          <w:spacing w:val="-4"/>
        </w:rPr>
        <w:t xml:space="preserve"> </w:t>
      </w:r>
      <w:r w:rsidRPr="000D286F">
        <w:rPr>
          <w:spacing w:val="-2"/>
        </w:rPr>
        <w:t>Reappointment:</w:t>
      </w:r>
    </w:p>
    <w:p w14:paraId="55ACED5D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198"/>
          <w:tab w:val="left" w:pos="1200"/>
        </w:tabs>
        <w:spacing w:before="5" w:line="259" w:lineRule="auto"/>
        <w:ind w:left="1200" w:right="305"/>
        <w:rPr>
          <w:sz w:val="24"/>
          <w:szCs w:val="24"/>
        </w:rPr>
      </w:pPr>
      <w:r w:rsidRPr="000D286F">
        <w:rPr>
          <w:i/>
          <w:sz w:val="24"/>
          <w:szCs w:val="24"/>
        </w:rPr>
        <w:t>Standard</w:t>
      </w:r>
      <w:r w:rsidRPr="000D286F">
        <w:rPr>
          <w:i/>
          <w:spacing w:val="-5"/>
          <w:sz w:val="24"/>
          <w:szCs w:val="24"/>
        </w:rPr>
        <w:t xml:space="preserve"> </w:t>
      </w:r>
      <w:r w:rsidRPr="000D286F">
        <w:rPr>
          <w:i/>
          <w:sz w:val="24"/>
          <w:szCs w:val="24"/>
        </w:rPr>
        <w:t>appointments:</w:t>
      </w:r>
      <w:r w:rsidRPr="000D286F">
        <w:rPr>
          <w:i/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Standard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appointments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all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administrative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positions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are three years on initial appointment, followed by subsequent appointments of up to three years when an individual is to be retained in an administrative role.</w:t>
      </w:r>
    </w:p>
    <w:p w14:paraId="661AE804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200"/>
        </w:tabs>
        <w:spacing w:before="1" w:line="259" w:lineRule="auto"/>
        <w:ind w:left="1200" w:right="628"/>
        <w:rPr>
          <w:sz w:val="24"/>
          <w:szCs w:val="24"/>
        </w:rPr>
      </w:pPr>
      <w:r w:rsidRPr="000D286F">
        <w:rPr>
          <w:i/>
          <w:sz w:val="24"/>
          <w:szCs w:val="24"/>
        </w:rPr>
        <w:t xml:space="preserve">Reappointment of Associate Deans, Center Directors and Department Chairs: </w:t>
      </w:r>
      <w:r w:rsidRPr="000D286F">
        <w:rPr>
          <w:sz w:val="24"/>
          <w:szCs w:val="24"/>
        </w:rPr>
        <w:t>Reappointments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these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positions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are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contingent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upon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satisfactory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outcome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of the summative review (see Section V) for the relevant appointment and willingness of the appointee to be reappointed.</w:t>
      </w:r>
    </w:p>
    <w:p w14:paraId="3143DC7D" w14:textId="77777777" w:rsidR="008E47F4" w:rsidRPr="000D286F" w:rsidRDefault="00301F15">
      <w:pPr>
        <w:pStyle w:val="ListParagraph"/>
        <w:numPr>
          <w:ilvl w:val="1"/>
          <w:numId w:val="2"/>
        </w:numPr>
        <w:tabs>
          <w:tab w:val="left" w:pos="1198"/>
          <w:tab w:val="left" w:pos="1200"/>
        </w:tabs>
        <w:spacing w:line="259" w:lineRule="auto"/>
        <w:ind w:left="1200" w:right="251"/>
        <w:rPr>
          <w:sz w:val="24"/>
          <w:szCs w:val="24"/>
        </w:rPr>
      </w:pPr>
      <w:r w:rsidRPr="000D286F">
        <w:rPr>
          <w:i/>
          <w:sz w:val="24"/>
          <w:szCs w:val="24"/>
        </w:rPr>
        <w:t>Salary.</w:t>
      </w:r>
      <w:r w:rsidRPr="000D286F">
        <w:rPr>
          <w:i/>
          <w:spacing w:val="40"/>
          <w:sz w:val="24"/>
          <w:szCs w:val="24"/>
        </w:rPr>
        <w:t xml:space="preserve"> </w:t>
      </w:r>
      <w:r w:rsidRPr="000D286F">
        <w:rPr>
          <w:sz w:val="24"/>
          <w:szCs w:val="24"/>
        </w:rPr>
        <w:t>Salary setting for administrative roles will be carried out in accordance to University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salary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setting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policy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ACA-08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Members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Holding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 xml:space="preserve">Administrative Positions: </w:t>
      </w:r>
      <w:hyperlink r:id="rId12">
        <w:r w:rsidR="008E47F4" w:rsidRPr="000D286F">
          <w:rPr>
            <w:color w:val="0461C1"/>
            <w:sz w:val="24"/>
            <w:szCs w:val="24"/>
            <w:u w:val="single" w:color="0461C1"/>
          </w:rPr>
          <w:t>https://policies.iu.edu/policies/aca-08-faculty-holding-</w:t>
        </w:r>
      </w:hyperlink>
      <w:r w:rsidRPr="000D286F">
        <w:rPr>
          <w:color w:val="0461C1"/>
          <w:sz w:val="24"/>
          <w:szCs w:val="24"/>
          <w:u w:val="single" w:color="0461C1"/>
        </w:rPr>
        <w:t xml:space="preserve"> </w:t>
      </w:r>
      <w:hyperlink r:id="rId13">
        <w:r w:rsidR="008E47F4" w:rsidRPr="000D286F">
          <w:rPr>
            <w:color w:val="0461C1"/>
            <w:sz w:val="24"/>
            <w:szCs w:val="24"/>
            <w:u w:val="single" w:color="0461C1"/>
          </w:rPr>
          <w:t>admin-</w:t>
        </w:r>
      </w:hyperlink>
      <w:r w:rsidRPr="000D286F">
        <w:rPr>
          <w:color w:val="0461C1"/>
          <w:sz w:val="24"/>
          <w:szCs w:val="24"/>
        </w:rPr>
        <w:t xml:space="preserve"> </w:t>
      </w:r>
      <w:hyperlink r:id="rId14">
        <w:r w:rsidR="008E47F4" w:rsidRPr="000D286F">
          <w:rPr>
            <w:color w:val="0461C1"/>
            <w:spacing w:val="-2"/>
            <w:sz w:val="24"/>
            <w:szCs w:val="24"/>
            <w:u w:val="single" w:color="0461C1"/>
          </w:rPr>
          <w:t>positions/index.html</w:t>
        </w:r>
      </w:hyperlink>
    </w:p>
    <w:p w14:paraId="136E64A1" w14:textId="77777777" w:rsidR="008E47F4" w:rsidRPr="000D286F" w:rsidRDefault="008E47F4">
      <w:pPr>
        <w:pStyle w:val="BodyText"/>
      </w:pPr>
    </w:p>
    <w:p w14:paraId="0D173754" w14:textId="77777777" w:rsidR="008E47F4" w:rsidRPr="000D286F" w:rsidRDefault="008E47F4">
      <w:pPr>
        <w:pStyle w:val="BodyText"/>
        <w:spacing w:before="62"/>
      </w:pPr>
    </w:p>
    <w:p w14:paraId="4EB245E4" w14:textId="77777777" w:rsidR="008E47F4" w:rsidRPr="000D286F" w:rsidRDefault="00301F15">
      <w:pPr>
        <w:pStyle w:val="Heading1"/>
        <w:numPr>
          <w:ilvl w:val="0"/>
          <w:numId w:val="2"/>
        </w:numPr>
        <w:tabs>
          <w:tab w:val="left" w:pos="476"/>
        </w:tabs>
        <w:spacing w:before="1" w:line="287" w:lineRule="exact"/>
        <w:ind w:left="476" w:hanging="357"/>
        <w:jc w:val="left"/>
      </w:pPr>
      <w:bookmarkStart w:id="5" w:name="V._Periodic_Review_of_Effectiveness:"/>
      <w:bookmarkEnd w:id="5"/>
      <w:r w:rsidRPr="000D286F">
        <w:t>Periodic</w:t>
      </w:r>
      <w:r w:rsidRPr="000D286F">
        <w:rPr>
          <w:spacing w:val="-5"/>
        </w:rPr>
        <w:t xml:space="preserve"> </w:t>
      </w:r>
      <w:r w:rsidRPr="000D286F">
        <w:t>Review</w:t>
      </w:r>
      <w:r w:rsidRPr="000D286F">
        <w:rPr>
          <w:spacing w:val="-4"/>
        </w:rPr>
        <w:t xml:space="preserve"> </w:t>
      </w:r>
      <w:r w:rsidRPr="000D286F">
        <w:t>of</w:t>
      </w:r>
      <w:r w:rsidRPr="000D286F">
        <w:rPr>
          <w:spacing w:val="-2"/>
        </w:rPr>
        <w:t xml:space="preserve"> Effectiveness:</w:t>
      </w:r>
    </w:p>
    <w:p w14:paraId="28301465" w14:textId="77777777" w:rsidR="008E47F4" w:rsidRPr="000D286F" w:rsidRDefault="00301F15">
      <w:pPr>
        <w:pStyle w:val="Heading2"/>
        <w:numPr>
          <w:ilvl w:val="1"/>
          <w:numId w:val="2"/>
        </w:numPr>
        <w:tabs>
          <w:tab w:val="left" w:pos="1197"/>
        </w:tabs>
        <w:ind w:left="1197" w:hanging="358"/>
        <w:rPr>
          <w:b w:val="0"/>
          <w:i w:val="0"/>
        </w:rPr>
      </w:pPr>
      <w:bookmarkStart w:id="6" w:name="a._General"/>
      <w:bookmarkEnd w:id="6"/>
      <w:r w:rsidRPr="000D286F">
        <w:rPr>
          <w:spacing w:val="-2"/>
        </w:rPr>
        <w:t>General</w:t>
      </w:r>
    </w:p>
    <w:p w14:paraId="578B34FE" w14:textId="35E40B7C" w:rsidR="008E47F4" w:rsidRPr="000D286F" w:rsidRDefault="00301F15">
      <w:pPr>
        <w:pStyle w:val="ListParagraph"/>
        <w:numPr>
          <w:ilvl w:val="2"/>
          <w:numId w:val="2"/>
        </w:numPr>
        <w:tabs>
          <w:tab w:val="left" w:pos="1915"/>
          <w:tab w:val="left" w:pos="1919"/>
        </w:tabs>
        <w:spacing w:before="25" w:line="259" w:lineRule="auto"/>
        <w:ind w:left="1919" w:right="567" w:hanging="308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Reviews of academic administrators within the School of Education (SOE)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who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have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faculty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conducted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by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 xml:space="preserve">of the School of Education or a supervisory Dean, with guidance from the Policy Council, as outlined in sections </w:t>
      </w:r>
      <w:proofErr w:type="spellStart"/>
      <w:r w:rsidRPr="000D286F">
        <w:rPr>
          <w:sz w:val="24"/>
          <w:szCs w:val="24"/>
        </w:rPr>
        <w:t>V.b</w:t>
      </w:r>
      <w:r w:rsidR="00CB211D" w:rsidRPr="000C455B">
        <w:rPr>
          <w:sz w:val="24"/>
          <w:szCs w:val="24"/>
        </w:rPr>
        <w:t>-</w:t>
      </w:r>
      <w:r w:rsidRPr="000D286F">
        <w:rPr>
          <w:sz w:val="24"/>
          <w:szCs w:val="24"/>
        </w:rPr>
        <w:t>V.</w:t>
      </w:r>
      <w:r w:rsidR="00CB211D" w:rsidRPr="000D286F">
        <w:rPr>
          <w:sz w:val="24"/>
          <w:szCs w:val="24"/>
        </w:rPr>
        <w:t>d</w:t>
      </w:r>
      <w:proofErr w:type="spellEnd"/>
      <w:r w:rsidRPr="000D286F">
        <w:rPr>
          <w:sz w:val="24"/>
          <w:szCs w:val="24"/>
        </w:rPr>
        <w:t>.</w:t>
      </w:r>
    </w:p>
    <w:p w14:paraId="127CC6FF" w14:textId="77777777" w:rsidR="008E47F4" w:rsidRPr="000D286F" w:rsidRDefault="008E47F4">
      <w:pPr>
        <w:spacing w:line="259" w:lineRule="auto"/>
        <w:rPr>
          <w:sz w:val="24"/>
          <w:szCs w:val="24"/>
        </w:rPr>
        <w:sectPr w:rsidR="008E47F4" w:rsidRPr="000D286F" w:rsidSect="00CC07DA">
          <w:pgSz w:w="12240" w:h="15840"/>
          <w:pgMar w:top="1340" w:right="1380" w:bottom="280" w:left="1420" w:header="745" w:footer="0" w:gutter="0"/>
          <w:cols w:space="720"/>
        </w:sectPr>
      </w:pPr>
    </w:p>
    <w:p w14:paraId="57EAEC7E" w14:textId="7ECC29A5" w:rsidR="008E47F4" w:rsidRPr="000D286F" w:rsidRDefault="00301F15">
      <w:pPr>
        <w:pStyle w:val="ListParagraph"/>
        <w:numPr>
          <w:ilvl w:val="2"/>
          <w:numId w:val="2"/>
        </w:numPr>
        <w:tabs>
          <w:tab w:val="left" w:pos="1914"/>
          <w:tab w:val="left" w:pos="1919"/>
        </w:tabs>
        <w:spacing w:before="81" w:line="259" w:lineRule="auto"/>
        <w:ind w:left="1919" w:right="446" w:hanging="374"/>
        <w:jc w:val="left"/>
        <w:rPr>
          <w:sz w:val="24"/>
          <w:szCs w:val="24"/>
        </w:rPr>
      </w:pPr>
      <w:r w:rsidRPr="000D286F">
        <w:rPr>
          <w:sz w:val="24"/>
          <w:szCs w:val="24"/>
        </w:rPr>
        <w:lastRenderedPageBreak/>
        <w:t>Academic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administrators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are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subject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both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annual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developmental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 xml:space="preserve">review and summary review as outlined in sections </w:t>
      </w:r>
      <w:proofErr w:type="spellStart"/>
      <w:r w:rsidRPr="000D286F">
        <w:rPr>
          <w:sz w:val="24"/>
          <w:szCs w:val="24"/>
        </w:rPr>
        <w:t>V.b</w:t>
      </w:r>
      <w:proofErr w:type="spellEnd"/>
      <w:r w:rsidR="006047B3" w:rsidRPr="000D286F">
        <w:rPr>
          <w:sz w:val="24"/>
          <w:szCs w:val="24"/>
        </w:rPr>
        <w:t xml:space="preserve"> and</w:t>
      </w:r>
      <w:r w:rsidR="000D286F" w:rsidRPr="000D286F">
        <w:rPr>
          <w:sz w:val="24"/>
          <w:szCs w:val="24"/>
        </w:rPr>
        <w:t xml:space="preserve"> </w:t>
      </w:r>
      <w:proofErr w:type="spellStart"/>
      <w:r w:rsidR="00CB211D" w:rsidRPr="000D286F">
        <w:rPr>
          <w:sz w:val="24"/>
          <w:szCs w:val="24"/>
        </w:rPr>
        <w:t>V.d.</w:t>
      </w:r>
      <w:proofErr w:type="spellEnd"/>
    </w:p>
    <w:p w14:paraId="6A7F7F07" w14:textId="77777777" w:rsidR="008E47F4" w:rsidRPr="000D286F" w:rsidRDefault="00301F15">
      <w:pPr>
        <w:pStyle w:val="Heading2"/>
        <w:numPr>
          <w:ilvl w:val="1"/>
          <w:numId w:val="2"/>
        </w:numPr>
        <w:tabs>
          <w:tab w:val="left" w:pos="1189"/>
        </w:tabs>
        <w:ind w:left="1189" w:hanging="361"/>
        <w:rPr>
          <w:b w:val="0"/>
          <w:i w:val="0"/>
        </w:rPr>
      </w:pPr>
      <w:bookmarkStart w:id="7" w:name="b._Annual_Developmental_Reviews"/>
      <w:bookmarkEnd w:id="7"/>
      <w:r w:rsidRPr="000D286F">
        <w:t>Annual</w:t>
      </w:r>
      <w:r w:rsidRPr="000D286F">
        <w:rPr>
          <w:spacing w:val="-9"/>
        </w:rPr>
        <w:t xml:space="preserve"> </w:t>
      </w:r>
      <w:r w:rsidRPr="000D286F">
        <w:t>Developmental</w:t>
      </w:r>
      <w:r w:rsidRPr="000D286F">
        <w:rPr>
          <w:spacing w:val="-8"/>
        </w:rPr>
        <w:t xml:space="preserve"> </w:t>
      </w:r>
      <w:r w:rsidRPr="000D286F">
        <w:rPr>
          <w:spacing w:val="-2"/>
        </w:rPr>
        <w:t>Reviews</w:t>
      </w:r>
    </w:p>
    <w:p w14:paraId="383926E8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1915"/>
          <w:tab w:val="left" w:pos="1919"/>
        </w:tabs>
        <w:spacing w:before="27" w:line="259" w:lineRule="auto"/>
        <w:ind w:left="1919" w:right="311" w:hanging="308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At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time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annual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reviews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each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academic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year,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or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supervisory Dean will be responsible for providing developmental feedback to each administrative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officer/Research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Center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Director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appointed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by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School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 xml:space="preserve">of Education, and/or other special appointments. At least one data point must be a brief survey garnering input from direct reports to the administrative appointee and/or other colleagues with close working relationships to that administrative appointee, focused on core functions of the role being assessed, including, but not limited to, management, communication, and </w:t>
      </w:r>
      <w:r w:rsidRPr="000D286F">
        <w:rPr>
          <w:spacing w:val="-2"/>
          <w:sz w:val="24"/>
          <w:szCs w:val="24"/>
        </w:rPr>
        <w:t>leadership.</w:t>
      </w:r>
    </w:p>
    <w:p w14:paraId="03965353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1914"/>
          <w:tab w:val="left" w:pos="1919"/>
        </w:tabs>
        <w:spacing w:line="259" w:lineRule="auto"/>
        <w:ind w:left="1919" w:right="568" w:hanging="374"/>
        <w:jc w:val="left"/>
        <w:rPr>
          <w:sz w:val="24"/>
          <w:szCs w:val="24"/>
        </w:rPr>
      </w:pPr>
      <w:r w:rsidRPr="00D72C2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0E0B29" wp14:editId="30CEF08C">
                <wp:simplePos x="0" y="0"/>
                <wp:positionH relativeFrom="page">
                  <wp:posOffset>4109084</wp:posOffset>
                </wp:positionH>
                <wp:positionV relativeFrom="paragraph">
                  <wp:posOffset>533970</wp:posOffset>
                </wp:positionV>
                <wp:extent cx="3873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7620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12" y="7620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79BD2A" id="Graphic 2" o:spid="_x0000_s1026" style="position:absolute;margin-left:323.55pt;margin-top:42.05pt;width:3.0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" path="m38112,l,,,7620r38112,l38112,xe" fillcolor="#d13438" stroked="f">
                <v:path arrowok="t"/>
                <w10:wrap anchorx="page"/>
              </v:shape>
            </w:pict>
          </mc:Fallback>
        </mc:AlternateContent>
      </w:r>
      <w:r w:rsidRPr="000D286F">
        <w:rPr>
          <w:sz w:val="24"/>
          <w:szCs w:val="24"/>
        </w:rPr>
        <w:t>Review feedback should be delivered to the appointee by the Dean or supervisory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documented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individual’s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file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Office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of the Executive Associate Dean</w:t>
      </w:r>
      <w:r w:rsidRPr="000D286F">
        <w:rPr>
          <w:color w:val="D13438"/>
          <w:sz w:val="24"/>
          <w:szCs w:val="24"/>
        </w:rPr>
        <w:t>.</w:t>
      </w:r>
    </w:p>
    <w:p w14:paraId="39073DBE" w14:textId="77777777" w:rsidR="008E47F4" w:rsidRPr="000D286F" w:rsidRDefault="00301F15">
      <w:pPr>
        <w:pStyle w:val="Heading2"/>
        <w:numPr>
          <w:ilvl w:val="1"/>
          <w:numId w:val="2"/>
        </w:numPr>
        <w:tabs>
          <w:tab w:val="left" w:pos="1197"/>
        </w:tabs>
        <w:spacing w:line="265" w:lineRule="exact"/>
        <w:ind w:left="1197" w:hanging="358"/>
        <w:rPr>
          <w:b w:val="0"/>
          <w:i w:val="0"/>
        </w:rPr>
      </w:pPr>
      <w:bookmarkStart w:id="8" w:name="c._Summative_Reviews_of_Associate_Deans_"/>
      <w:bookmarkEnd w:id="8"/>
      <w:r w:rsidRPr="000D286F">
        <w:t>Summative</w:t>
      </w:r>
      <w:r w:rsidRPr="000D286F">
        <w:rPr>
          <w:spacing w:val="-10"/>
        </w:rPr>
        <w:t xml:space="preserve"> </w:t>
      </w:r>
      <w:r w:rsidRPr="000D286F">
        <w:t>Reviews</w:t>
      </w:r>
      <w:r w:rsidRPr="000D286F">
        <w:rPr>
          <w:spacing w:val="-5"/>
        </w:rPr>
        <w:t xml:space="preserve"> </w:t>
      </w:r>
      <w:r w:rsidRPr="000D286F">
        <w:t>of</w:t>
      </w:r>
      <w:r w:rsidRPr="000D286F">
        <w:rPr>
          <w:spacing w:val="-6"/>
        </w:rPr>
        <w:t xml:space="preserve"> </w:t>
      </w:r>
      <w:r w:rsidRPr="000D286F">
        <w:t>Associate</w:t>
      </w:r>
      <w:r w:rsidRPr="000D286F">
        <w:rPr>
          <w:spacing w:val="-5"/>
        </w:rPr>
        <w:t xml:space="preserve"> </w:t>
      </w:r>
      <w:r w:rsidRPr="000D286F">
        <w:t>Deans</w:t>
      </w:r>
      <w:r w:rsidRPr="000D286F">
        <w:rPr>
          <w:spacing w:val="-5"/>
        </w:rPr>
        <w:t xml:space="preserve"> </w:t>
      </w:r>
      <w:r w:rsidRPr="000D286F">
        <w:t>and</w:t>
      </w:r>
      <w:r w:rsidRPr="000D286F">
        <w:rPr>
          <w:spacing w:val="-6"/>
        </w:rPr>
        <w:t xml:space="preserve"> </w:t>
      </w:r>
      <w:r w:rsidRPr="000D286F">
        <w:t>Department</w:t>
      </w:r>
      <w:r w:rsidRPr="000D286F">
        <w:rPr>
          <w:spacing w:val="-3"/>
        </w:rPr>
        <w:t xml:space="preserve"> </w:t>
      </w:r>
      <w:r w:rsidRPr="000D286F">
        <w:rPr>
          <w:spacing w:val="-2"/>
        </w:rPr>
        <w:t>Chairs.</w:t>
      </w:r>
    </w:p>
    <w:p w14:paraId="65D86A67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1915"/>
          <w:tab w:val="left" w:pos="1919"/>
        </w:tabs>
        <w:spacing w:before="18" w:line="259" w:lineRule="auto"/>
        <w:ind w:left="1919" w:right="257" w:hanging="308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Administrative officers are subject to review the year prior to the end of their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term.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Early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spring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semester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each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academic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year, the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School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Education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shall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provide</w:t>
      </w:r>
      <w:r w:rsidRPr="000D286F">
        <w:rPr>
          <w:spacing w:val="-6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Policy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Council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with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 list of all administrative officers due for review. The Dean shall have responsibility for selecting the membership of the Review</w:t>
      </w:r>
      <w:r w:rsidRPr="000D286F">
        <w:rPr>
          <w:spacing w:val="40"/>
          <w:sz w:val="24"/>
          <w:szCs w:val="24"/>
        </w:rPr>
        <w:t xml:space="preserve"> </w:t>
      </w:r>
      <w:r w:rsidRPr="000D286F">
        <w:rPr>
          <w:sz w:val="24"/>
          <w:szCs w:val="24"/>
        </w:rPr>
        <w:t>Committee for each administrative officer with the following provisions applicable:</w:t>
      </w:r>
    </w:p>
    <w:p w14:paraId="3A76DD17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39"/>
        </w:tabs>
        <w:spacing w:line="259" w:lineRule="auto"/>
        <w:ind w:left="2639" w:right="587"/>
        <w:rPr>
          <w:sz w:val="24"/>
          <w:szCs w:val="24"/>
        </w:rPr>
      </w:pPr>
      <w:proofErr w:type="gramStart"/>
      <w:r w:rsidRPr="000D286F">
        <w:rPr>
          <w:sz w:val="24"/>
          <w:szCs w:val="24"/>
        </w:rPr>
        <w:t>The majority of</w:t>
      </w:r>
      <w:proofErr w:type="gramEnd"/>
      <w:r w:rsidRPr="000D286F">
        <w:rPr>
          <w:sz w:val="24"/>
          <w:szCs w:val="24"/>
        </w:rPr>
        <w:t xml:space="preserve"> the members of their Review Committees shall have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direct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knowledge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responsibilities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administrator to be reviewed.</w:t>
      </w:r>
    </w:p>
    <w:p w14:paraId="7D0C95DE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39"/>
        </w:tabs>
        <w:spacing w:line="259" w:lineRule="auto"/>
        <w:ind w:left="2639" w:right="439"/>
        <w:rPr>
          <w:sz w:val="24"/>
          <w:szCs w:val="24"/>
        </w:rPr>
      </w:pPr>
      <w:r w:rsidRPr="000D286F">
        <w:rPr>
          <w:sz w:val="24"/>
          <w:szCs w:val="24"/>
        </w:rPr>
        <w:t>The Policy Council’s Agenda Committee shall submit a list of prospective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Review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Committee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members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Dean.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At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least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one member of each committee should be from outside the unit of the administrator under review.</w:t>
      </w:r>
    </w:p>
    <w:p w14:paraId="66DE4FAC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39"/>
        </w:tabs>
        <w:spacing w:line="259" w:lineRule="auto"/>
        <w:ind w:left="2639" w:right="462"/>
        <w:rPr>
          <w:sz w:val="24"/>
          <w:szCs w:val="24"/>
        </w:rPr>
      </w:pPr>
      <w:r w:rsidRPr="000D286F">
        <w:rPr>
          <w:sz w:val="24"/>
          <w:szCs w:val="24"/>
        </w:rPr>
        <w:t>In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addition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receiving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nominations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Review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Committees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from the Agenda Committee, the Dean shall solicit nominations from</w:t>
      </w:r>
    </w:p>
    <w:p w14:paraId="79A35438" w14:textId="77777777" w:rsidR="008E47F4" w:rsidRPr="000D286F" w:rsidRDefault="00301F15">
      <w:pPr>
        <w:pStyle w:val="BodyText"/>
        <w:spacing w:before="77" w:line="259" w:lineRule="auto"/>
        <w:ind w:left="2629" w:right="146"/>
      </w:pPr>
      <w:r w:rsidRPr="000D286F">
        <w:t>appropriate</w:t>
      </w:r>
      <w:r w:rsidRPr="000D286F">
        <w:rPr>
          <w:spacing w:val="-13"/>
        </w:rPr>
        <w:t xml:space="preserve"> </w:t>
      </w:r>
      <w:r w:rsidRPr="000D286F">
        <w:t>representative</w:t>
      </w:r>
      <w:r w:rsidRPr="000D286F">
        <w:rPr>
          <w:spacing w:val="-12"/>
        </w:rPr>
        <w:t xml:space="preserve"> </w:t>
      </w:r>
      <w:r w:rsidRPr="000D286F">
        <w:t>student</w:t>
      </w:r>
      <w:r w:rsidRPr="000D286F">
        <w:rPr>
          <w:spacing w:val="-12"/>
        </w:rPr>
        <w:t xml:space="preserve"> </w:t>
      </w:r>
      <w:r w:rsidRPr="000D286F">
        <w:t>groups</w:t>
      </w:r>
      <w:r w:rsidRPr="000D286F">
        <w:rPr>
          <w:spacing w:val="-12"/>
        </w:rPr>
        <w:t xml:space="preserve"> </w:t>
      </w:r>
      <w:r w:rsidRPr="000D286F">
        <w:t>as</w:t>
      </w:r>
      <w:r w:rsidRPr="000D286F">
        <w:rPr>
          <w:spacing w:val="-12"/>
        </w:rPr>
        <w:t xml:space="preserve"> </w:t>
      </w:r>
      <w:r w:rsidRPr="000D286F">
        <w:t>well</w:t>
      </w:r>
      <w:r w:rsidRPr="000D286F">
        <w:rPr>
          <w:spacing w:val="-13"/>
        </w:rPr>
        <w:t xml:space="preserve"> </w:t>
      </w:r>
      <w:r w:rsidRPr="000D286F">
        <w:t>as</w:t>
      </w:r>
      <w:r w:rsidRPr="000D286F">
        <w:rPr>
          <w:spacing w:val="-12"/>
        </w:rPr>
        <w:t xml:space="preserve"> </w:t>
      </w:r>
      <w:r w:rsidRPr="000D286F">
        <w:t>nominations drawn from other relevant constituencies.</w:t>
      </w:r>
    </w:p>
    <w:p w14:paraId="09E2E747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39"/>
        </w:tabs>
        <w:spacing w:line="259" w:lineRule="auto"/>
        <w:ind w:left="2639" w:right="1101"/>
        <w:rPr>
          <w:sz w:val="24"/>
          <w:szCs w:val="24"/>
        </w:rPr>
      </w:pPr>
      <w:r w:rsidRPr="000D286F">
        <w:rPr>
          <w:sz w:val="24"/>
          <w:szCs w:val="24"/>
        </w:rPr>
        <w:t>Before being made final, the composition of each Review Committee shall be submitted by the Dean to the Agenda Committee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discussion.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Every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effort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should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be</w:t>
      </w:r>
      <w:r w:rsidRPr="000D286F">
        <w:rPr>
          <w:spacing w:val="-10"/>
          <w:sz w:val="24"/>
          <w:szCs w:val="24"/>
        </w:rPr>
        <w:t xml:space="preserve"> </w:t>
      </w:r>
      <w:r w:rsidRPr="000D286F">
        <w:rPr>
          <w:sz w:val="24"/>
          <w:szCs w:val="24"/>
        </w:rPr>
        <w:t>made</w:t>
      </w:r>
      <w:r w:rsidRPr="000D286F">
        <w:rPr>
          <w:spacing w:val="-12"/>
          <w:sz w:val="24"/>
          <w:szCs w:val="24"/>
        </w:rPr>
        <w:t xml:space="preserve"> </w:t>
      </w:r>
      <w:r w:rsidRPr="000D286F">
        <w:rPr>
          <w:sz w:val="24"/>
          <w:szCs w:val="24"/>
        </w:rPr>
        <w:t>that committee membership represents diversity and inclusion.</w:t>
      </w:r>
    </w:p>
    <w:p w14:paraId="60CF36E1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39"/>
        </w:tabs>
        <w:spacing w:line="271" w:lineRule="exact"/>
        <w:ind w:left="2639"/>
        <w:rPr>
          <w:sz w:val="24"/>
          <w:szCs w:val="24"/>
        </w:rPr>
      </w:pPr>
      <w:r w:rsidRPr="000D286F">
        <w:rPr>
          <w:sz w:val="24"/>
          <w:szCs w:val="24"/>
        </w:rPr>
        <w:t>The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shall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chair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each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pacing w:val="-2"/>
          <w:sz w:val="24"/>
          <w:szCs w:val="24"/>
        </w:rPr>
        <w:t>committee.</w:t>
      </w:r>
    </w:p>
    <w:p w14:paraId="08793666" w14:textId="77777777" w:rsidR="008E47F4" w:rsidRPr="000D286F" w:rsidRDefault="008E47F4">
      <w:pPr>
        <w:spacing w:line="271" w:lineRule="exact"/>
        <w:rPr>
          <w:sz w:val="24"/>
          <w:szCs w:val="24"/>
        </w:rPr>
        <w:sectPr w:rsidR="008E47F4" w:rsidRPr="000D286F" w:rsidSect="00CC07DA">
          <w:pgSz w:w="12240" w:h="15840"/>
          <w:pgMar w:top="1340" w:right="1380" w:bottom="280" w:left="1420" w:header="745" w:footer="0" w:gutter="0"/>
          <w:cols w:space="720"/>
        </w:sectPr>
      </w:pPr>
    </w:p>
    <w:p w14:paraId="2D28A6AC" w14:textId="333B70CF" w:rsidR="008E47F4" w:rsidRPr="000D286F" w:rsidRDefault="00301F15">
      <w:pPr>
        <w:pStyle w:val="ListParagraph"/>
        <w:numPr>
          <w:ilvl w:val="2"/>
          <w:numId w:val="2"/>
        </w:numPr>
        <w:tabs>
          <w:tab w:val="left" w:pos="1914"/>
          <w:tab w:val="left" w:pos="1919"/>
        </w:tabs>
        <w:spacing w:before="101" w:line="259" w:lineRule="auto"/>
        <w:ind w:left="1919" w:right="215" w:hanging="374"/>
        <w:jc w:val="left"/>
        <w:rPr>
          <w:sz w:val="24"/>
          <w:szCs w:val="24"/>
        </w:rPr>
      </w:pPr>
      <w:r w:rsidRPr="000D286F">
        <w:rPr>
          <w:sz w:val="24"/>
          <w:szCs w:val="24"/>
        </w:rPr>
        <w:lastRenderedPageBreak/>
        <w:t>The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Dean,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or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their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designee,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Secretary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Policy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Council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 xml:space="preserve">(Chair) shall convene the Review Committee. The Dean shall provide the Review Committee with the official description of the duties and responsibilities of the administrator under Review, </w:t>
      </w:r>
      <w:r w:rsidRPr="000D286F">
        <w:rPr>
          <w:color w:val="000000"/>
          <w:sz w:val="24"/>
          <w:szCs w:val="24"/>
        </w:rPr>
        <w:t xml:space="preserve">guidelines on conducting the </w:t>
      </w:r>
      <w:proofErr w:type="gramStart"/>
      <w:r w:rsidRPr="000D286F">
        <w:rPr>
          <w:color w:val="000000"/>
          <w:sz w:val="24"/>
          <w:szCs w:val="24"/>
        </w:rPr>
        <w:t>review  process</w:t>
      </w:r>
      <w:proofErr w:type="gramEnd"/>
      <w:r w:rsidRPr="000D286F">
        <w:rPr>
          <w:color w:val="000000"/>
          <w:sz w:val="24"/>
          <w:szCs w:val="24"/>
        </w:rPr>
        <w:t>, sample survey questions, a report template, and results from the previous review in the event an administrative officer is seeking another term.</w:t>
      </w:r>
      <w:r w:rsidRPr="000D286F">
        <w:rPr>
          <w:color w:val="000000"/>
          <w:spacing w:val="-1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The</w:t>
      </w:r>
      <w:r w:rsidRPr="000D286F">
        <w:rPr>
          <w:color w:val="000000"/>
          <w:spacing w:val="-1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Dean</w:t>
      </w:r>
      <w:r w:rsidRPr="000D286F">
        <w:rPr>
          <w:color w:val="000000"/>
          <w:spacing w:val="-1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shall</w:t>
      </w:r>
      <w:r w:rsidRPr="000D286F">
        <w:rPr>
          <w:color w:val="000000"/>
          <w:spacing w:val="-1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arrange,</w:t>
      </w:r>
      <w:r w:rsidRPr="000D286F">
        <w:rPr>
          <w:color w:val="000000"/>
          <w:spacing w:val="-1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in</w:t>
      </w:r>
      <w:r w:rsidRPr="000D286F">
        <w:rPr>
          <w:color w:val="000000"/>
          <w:spacing w:val="-1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addition,</w:t>
      </w:r>
      <w:r w:rsidRPr="000D286F">
        <w:rPr>
          <w:color w:val="000000"/>
          <w:spacing w:val="-3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for</w:t>
      </w:r>
      <w:r w:rsidRPr="000D286F">
        <w:rPr>
          <w:color w:val="000000"/>
          <w:spacing w:val="39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reasonable</w:t>
      </w:r>
      <w:r w:rsidRPr="000D286F">
        <w:rPr>
          <w:color w:val="000000"/>
          <w:spacing w:val="-3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and</w:t>
      </w:r>
      <w:r w:rsidRPr="000D286F">
        <w:rPr>
          <w:color w:val="000000"/>
          <w:spacing w:val="-3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adequate</w:t>
      </w:r>
      <w:r w:rsidRPr="000D286F">
        <w:rPr>
          <w:color w:val="000000"/>
          <w:spacing w:val="-4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 xml:space="preserve">staff and financial support for the activities of the Review Committee. </w:t>
      </w:r>
      <w:proofErr w:type="gramStart"/>
      <w:r w:rsidRPr="000D286F">
        <w:rPr>
          <w:color w:val="000000"/>
          <w:sz w:val="24"/>
          <w:szCs w:val="24"/>
        </w:rPr>
        <w:t>The  Review</w:t>
      </w:r>
      <w:proofErr w:type="gramEnd"/>
      <w:r w:rsidRPr="000D286F">
        <w:rPr>
          <w:color w:val="000000"/>
          <w:sz w:val="24"/>
          <w:szCs w:val="24"/>
        </w:rPr>
        <w:t xml:space="preserve"> Committee shall have latitude in establishing its own procedures,  considering the guidelines and resources provided by Executive Associate  Dean’s office.</w:t>
      </w:r>
      <w:r w:rsidRPr="000D286F">
        <w:rPr>
          <w:color w:val="000000"/>
          <w:spacing w:val="40"/>
          <w:sz w:val="24"/>
          <w:szCs w:val="24"/>
        </w:rPr>
        <w:t xml:space="preserve"> </w:t>
      </w:r>
      <w:r w:rsidRPr="000D286F">
        <w:rPr>
          <w:color w:val="000000"/>
          <w:sz w:val="24"/>
          <w:szCs w:val="24"/>
        </w:rPr>
        <w:t>In line with the advisory role of the Review Committee, the</w:t>
      </w:r>
      <w:r w:rsidR="00DC7248" w:rsidRPr="000D286F">
        <w:rPr>
          <w:color w:val="000000"/>
          <w:sz w:val="24"/>
          <w:szCs w:val="24"/>
        </w:rPr>
        <w:t xml:space="preserve"> wor</w:t>
      </w:r>
      <w:r w:rsidR="007559AC" w:rsidRPr="000D286F">
        <w:rPr>
          <w:color w:val="000000"/>
          <w:sz w:val="24"/>
          <w:szCs w:val="24"/>
        </w:rPr>
        <w:t>k of the Review Committee is intended to be time-limited and efficient. The review committee will determine the method(s) of data collection for the purposes of the review.</w:t>
      </w:r>
      <w:r w:rsidRPr="000D286F">
        <w:rPr>
          <w:color w:val="000000"/>
          <w:spacing w:val="40"/>
          <w:sz w:val="24"/>
          <w:szCs w:val="24"/>
        </w:rPr>
        <w:t xml:space="preserve"> </w:t>
      </w:r>
    </w:p>
    <w:p w14:paraId="2BA40E3B" w14:textId="77777777" w:rsidR="008E47F4" w:rsidRPr="000D286F" w:rsidRDefault="00301F15">
      <w:pPr>
        <w:pStyle w:val="BodyText"/>
        <w:spacing w:before="174"/>
        <w:ind w:left="741" w:right="596"/>
        <w:jc w:val="center"/>
      </w:pPr>
      <w:r w:rsidRPr="000D286F">
        <w:t>Prior</w:t>
      </w:r>
      <w:r w:rsidRPr="000D286F">
        <w:rPr>
          <w:spacing w:val="-9"/>
        </w:rPr>
        <w:t xml:space="preserve"> </w:t>
      </w:r>
      <w:r w:rsidRPr="000D286F">
        <w:t>to</w:t>
      </w:r>
      <w:r w:rsidRPr="000D286F">
        <w:rPr>
          <w:spacing w:val="-5"/>
        </w:rPr>
        <w:t xml:space="preserve"> </w:t>
      </w:r>
      <w:r w:rsidRPr="000D286F">
        <w:t>submitting</w:t>
      </w:r>
      <w:r w:rsidRPr="000D286F">
        <w:rPr>
          <w:spacing w:val="-5"/>
        </w:rPr>
        <w:t xml:space="preserve"> </w:t>
      </w:r>
      <w:r w:rsidRPr="000D286F">
        <w:t>its</w:t>
      </w:r>
      <w:r w:rsidRPr="000D286F">
        <w:rPr>
          <w:spacing w:val="-5"/>
        </w:rPr>
        <w:t xml:space="preserve"> </w:t>
      </w:r>
      <w:r w:rsidRPr="000D286F">
        <w:t>findings</w:t>
      </w:r>
      <w:r w:rsidRPr="000D286F">
        <w:rPr>
          <w:spacing w:val="-2"/>
        </w:rPr>
        <w:t xml:space="preserve"> </w:t>
      </w:r>
      <w:r w:rsidRPr="000D286F">
        <w:t>to</w:t>
      </w:r>
      <w:r w:rsidRPr="000D286F">
        <w:rPr>
          <w:spacing w:val="-5"/>
        </w:rPr>
        <w:t xml:space="preserve"> </w:t>
      </w:r>
      <w:r w:rsidRPr="000D286F">
        <w:t>the</w:t>
      </w:r>
      <w:r w:rsidRPr="000D286F">
        <w:rPr>
          <w:spacing w:val="-2"/>
        </w:rPr>
        <w:t xml:space="preserve"> </w:t>
      </w:r>
      <w:r w:rsidRPr="000D286F">
        <w:t>Dean,</w:t>
      </w:r>
      <w:r w:rsidRPr="000D286F">
        <w:rPr>
          <w:spacing w:val="-4"/>
        </w:rPr>
        <w:t xml:space="preserve"> </w:t>
      </w:r>
      <w:r w:rsidRPr="000D286F">
        <w:t>the</w:t>
      </w:r>
      <w:r w:rsidRPr="000D286F">
        <w:rPr>
          <w:spacing w:val="-4"/>
        </w:rPr>
        <w:t xml:space="preserve"> </w:t>
      </w:r>
      <w:r w:rsidRPr="000D286F">
        <w:t>Review</w:t>
      </w:r>
      <w:r w:rsidRPr="000D286F">
        <w:rPr>
          <w:spacing w:val="-4"/>
        </w:rPr>
        <w:t xml:space="preserve"> </w:t>
      </w:r>
      <w:r w:rsidRPr="000D286F">
        <w:t>Committee</w:t>
      </w:r>
      <w:r w:rsidRPr="000D286F">
        <w:rPr>
          <w:spacing w:val="-2"/>
        </w:rPr>
        <w:t xml:space="preserve"> shall:</w:t>
      </w:r>
    </w:p>
    <w:p w14:paraId="4FC2A58E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39"/>
        </w:tabs>
        <w:spacing w:before="182"/>
        <w:ind w:left="2639"/>
        <w:rPr>
          <w:sz w:val="24"/>
          <w:szCs w:val="24"/>
        </w:rPr>
      </w:pPr>
      <w:r w:rsidRPr="000D286F">
        <w:rPr>
          <w:sz w:val="24"/>
          <w:szCs w:val="24"/>
        </w:rPr>
        <w:t>Provide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reviewed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official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with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copy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report,</w:t>
      </w:r>
      <w:r w:rsidRPr="000D286F">
        <w:rPr>
          <w:spacing w:val="-2"/>
          <w:sz w:val="24"/>
          <w:szCs w:val="24"/>
        </w:rPr>
        <w:t xml:space="preserve"> </w:t>
      </w:r>
      <w:r w:rsidRPr="000D286F">
        <w:rPr>
          <w:spacing w:val="-5"/>
          <w:sz w:val="24"/>
          <w:szCs w:val="24"/>
        </w:rPr>
        <w:t>and</w:t>
      </w:r>
    </w:p>
    <w:p w14:paraId="7956144C" w14:textId="77777777" w:rsidR="008E47F4" w:rsidRPr="000D286F" w:rsidRDefault="00301F15">
      <w:pPr>
        <w:pStyle w:val="ListParagraph"/>
        <w:numPr>
          <w:ilvl w:val="3"/>
          <w:numId w:val="2"/>
        </w:numPr>
        <w:tabs>
          <w:tab w:val="left" w:pos="2639"/>
        </w:tabs>
        <w:spacing w:before="23" w:line="256" w:lineRule="auto"/>
        <w:ind w:left="2639" w:right="516"/>
        <w:rPr>
          <w:sz w:val="24"/>
          <w:szCs w:val="24"/>
        </w:rPr>
      </w:pPr>
      <w:r w:rsidRPr="000D286F">
        <w:rPr>
          <w:sz w:val="24"/>
          <w:szCs w:val="24"/>
        </w:rPr>
        <w:t>Meet (not less than three days later) with the administrator being reviewed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discuss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its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findings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with</w:t>
      </w:r>
      <w:r w:rsidRPr="000D286F">
        <w:rPr>
          <w:spacing w:val="-9"/>
          <w:sz w:val="24"/>
          <w:szCs w:val="24"/>
        </w:rPr>
        <w:t xml:space="preserve"> </w:t>
      </w:r>
      <w:r w:rsidRPr="000D286F">
        <w:rPr>
          <w:sz w:val="24"/>
          <w:szCs w:val="24"/>
        </w:rPr>
        <w:t>them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11"/>
          <w:sz w:val="24"/>
          <w:szCs w:val="24"/>
        </w:rPr>
        <w:t xml:space="preserve"> </w:t>
      </w:r>
      <w:r w:rsidRPr="000D286F">
        <w:rPr>
          <w:sz w:val="24"/>
          <w:szCs w:val="24"/>
        </w:rPr>
        <w:t>solicit</w:t>
      </w:r>
      <w:r w:rsidRPr="000D286F">
        <w:rPr>
          <w:spacing w:val="-8"/>
          <w:sz w:val="24"/>
          <w:szCs w:val="24"/>
        </w:rPr>
        <w:t xml:space="preserve"> </w:t>
      </w:r>
      <w:r w:rsidRPr="000D286F">
        <w:rPr>
          <w:sz w:val="24"/>
          <w:szCs w:val="24"/>
        </w:rPr>
        <w:t>reactions.</w:t>
      </w:r>
    </w:p>
    <w:p w14:paraId="76558E09" w14:textId="77777777" w:rsidR="008E47F4" w:rsidRPr="000D286F" w:rsidRDefault="00301F15">
      <w:pPr>
        <w:pStyle w:val="ListParagraph"/>
        <w:numPr>
          <w:ilvl w:val="2"/>
          <w:numId w:val="2"/>
        </w:numPr>
        <w:tabs>
          <w:tab w:val="left" w:pos="1913"/>
          <w:tab w:val="left" w:pos="1918"/>
        </w:tabs>
        <w:spacing w:before="3" w:line="259" w:lineRule="auto"/>
        <w:ind w:left="1918" w:right="706" w:hanging="441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Copies of Reviews shall be conveyed to the Agenda Committee of the Policy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Council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added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to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file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for</w:t>
      </w:r>
      <w:r w:rsidRPr="000D286F">
        <w:rPr>
          <w:spacing w:val="-7"/>
          <w:sz w:val="24"/>
          <w:szCs w:val="24"/>
        </w:rPr>
        <w:t xml:space="preserve"> </w:t>
      </w:r>
      <w:proofErr w:type="gramStart"/>
      <w:r w:rsidRPr="000D286F">
        <w:rPr>
          <w:sz w:val="24"/>
          <w:szCs w:val="24"/>
        </w:rPr>
        <w:t>each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individual</w:t>
      </w:r>
      <w:proofErr w:type="gramEnd"/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Office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of the Executive Associate Dean.</w:t>
      </w:r>
    </w:p>
    <w:p w14:paraId="4B36D4CC" w14:textId="77777777" w:rsidR="008E47F4" w:rsidRPr="000D286F" w:rsidRDefault="008E47F4">
      <w:pPr>
        <w:pStyle w:val="BodyText"/>
        <w:spacing w:before="23"/>
      </w:pPr>
    </w:p>
    <w:p w14:paraId="118E74BF" w14:textId="51F27090" w:rsidR="008E47F4" w:rsidRPr="00D72C20" w:rsidRDefault="004B19B7" w:rsidP="00D72C20">
      <w:pPr>
        <w:pStyle w:val="Heading1"/>
        <w:numPr>
          <w:ilvl w:val="1"/>
          <w:numId w:val="2"/>
        </w:numPr>
        <w:tabs>
          <w:tab w:val="left" w:pos="1186"/>
          <w:tab w:val="left" w:pos="1189"/>
        </w:tabs>
        <w:spacing w:line="237" w:lineRule="auto"/>
        <w:ind w:right="563"/>
        <w:rPr>
          <w:i/>
          <w:iCs/>
        </w:rPr>
      </w:pPr>
      <w:bookmarkStart w:id="9" w:name="VI._Procedures_for_Reviews_of_Assistant_"/>
      <w:bookmarkEnd w:id="9"/>
      <w:r w:rsidRPr="00D72C20">
        <w:rPr>
          <w:i/>
          <w:iCs/>
        </w:rPr>
        <w:t>Summative Reviews</w:t>
      </w:r>
      <w:r w:rsidRPr="00D72C20">
        <w:rPr>
          <w:i/>
          <w:iCs/>
          <w:spacing w:val="-10"/>
        </w:rPr>
        <w:t xml:space="preserve"> </w:t>
      </w:r>
      <w:r w:rsidRPr="00D72C20">
        <w:rPr>
          <w:i/>
          <w:iCs/>
        </w:rPr>
        <w:t>of</w:t>
      </w:r>
      <w:r w:rsidRPr="00D72C20">
        <w:rPr>
          <w:i/>
          <w:iCs/>
          <w:spacing w:val="-8"/>
        </w:rPr>
        <w:t xml:space="preserve"> </w:t>
      </w:r>
      <w:r w:rsidRPr="00D72C20">
        <w:rPr>
          <w:i/>
          <w:iCs/>
        </w:rPr>
        <w:t>Assistant</w:t>
      </w:r>
      <w:r w:rsidRPr="00D72C20">
        <w:rPr>
          <w:i/>
          <w:iCs/>
          <w:spacing w:val="-8"/>
        </w:rPr>
        <w:t xml:space="preserve"> </w:t>
      </w:r>
      <w:r w:rsidRPr="00D72C20">
        <w:rPr>
          <w:i/>
          <w:iCs/>
        </w:rPr>
        <w:t>Deans,</w:t>
      </w:r>
      <w:r w:rsidRPr="00D72C20">
        <w:rPr>
          <w:i/>
          <w:iCs/>
          <w:spacing w:val="-9"/>
        </w:rPr>
        <w:t xml:space="preserve"> </w:t>
      </w:r>
      <w:r w:rsidRPr="00D72C20">
        <w:rPr>
          <w:i/>
          <w:iCs/>
        </w:rPr>
        <w:t>Research</w:t>
      </w:r>
      <w:r w:rsidRPr="00D72C20">
        <w:rPr>
          <w:i/>
          <w:iCs/>
          <w:spacing w:val="-9"/>
        </w:rPr>
        <w:t xml:space="preserve"> </w:t>
      </w:r>
      <w:r w:rsidRPr="00D72C20">
        <w:rPr>
          <w:i/>
          <w:iCs/>
        </w:rPr>
        <w:t>Center</w:t>
      </w:r>
      <w:r w:rsidRPr="00D72C20">
        <w:rPr>
          <w:i/>
          <w:iCs/>
          <w:spacing w:val="-8"/>
        </w:rPr>
        <w:t xml:space="preserve"> </w:t>
      </w:r>
      <w:r w:rsidRPr="00D72C20">
        <w:rPr>
          <w:i/>
          <w:iCs/>
        </w:rPr>
        <w:t>Directors,</w:t>
      </w:r>
      <w:r w:rsidRPr="00D72C20">
        <w:rPr>
          <w:i/>
          <w:iCs/>
          <w:spacing w:val="-8"/>
        </w:rPr>
        <w:t xml:space="preserve"> </w:t>
      </w:r>
      <w:r w:rsidRPr="00D72C20">
        <w:rPr>
          <w:i/>
          <w:iCs/>
        </w:rPr>
        <w:t>and Special Appointments.</w:t>
      </w:r>
    </w:p>
    <w:p w14:paraId="212186AD" w14:textId="05B0B7DB" w:rsidR="008E47F4" w:rsidRPr="000D286F" w:rsidRDefault="00301F15" w:rsidP="00D72C20">
      <w:pPr>
        <w:pStyle w:val="ListParagraph"/>
        <w:tabs>
          <w:tab w:val="left" w:pos="1199"/>
        </w:tabs>
        <w:spacing w:before="22" w:line="259" w:lineRule="auto"/>
        <w:ind w:left="1199" w:right="426" w:firstLine="0"/>
        <w:rPr>
          <w:sz w:val="24"/>
          <w:szCs w:val="24"/>
        </w:rPr>
      </w:pPr>
      <w:r w:rsidRPr="000D286F">
        <w:rPr>
          <w:sz w:val="24"/>
          <w:szCs w:val="24"/>
        </w:rPr>
        <w:t>Administrative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review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occur</w:t>
      </w:r>
      <w:r w:rsidRPr="000D286F">
        <w:rPr>
          <w:spacing w:val="-7"/>
          <w:sz w:val="24"/>
          <w:szCs w:val="24"/>
        </w:rPr>
        <w:t xml:space="preserve"> </w:t>
      </w:r>
      <w:r w:rsidR="00F77FB0" w:rsidRPr="000D286F">
        <w:rPr>
          <w:sz w:val="24"/>
          <w:szCs w:val="24"/>
        </w:rPr>
        <w:t>during the last year of 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appointment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term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by the supervisory Dean. The following provisions apply:</w:t>
      </w:r>
    </w:p>
    <w:p w14:paraId="1E3852AC" w14:textId="028319B5" w:rsidR="008E47F4" w:rsidRPr="000D286F" w:rsidRDefault="000A6151" w:rsidP="00D72C20">
      <w:pPr>
        <w:pStyle w:val="ListParagraph"/>
        <w:numPr>
          <w:ilvl w:val="2"/>
          <w:numId w:val="2"/>
        </w:numPr>
        <w:tabs>
          <w:tab w:val="left" w:pos="1915"/>
          <w:tab w:val="left" w:pos="1919"/>
        </w:tabs>
        <w:spacing w:line="259" w:lineRule="auto"/>
        <w:ind w:left="1980" w:right="546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The</w:t>
      </w:r>
      <w:r w:rsidR="00301F15" w:rsidRPr="000D286F">
        <w:rPr>
          <w:spacing w:val="-6"/>
          <w:sz w:val="24"/>
          <w:szCs w:val="24"/>
        </w:rPr>
        <w:t xml:space="preserve"> </w:t>
      </w:r>
      <w:r w:rsidR="00301F15" w:rsidRPr="000D286F">
        <w:rPr>
          <w:sz w:val="24"/>
          <w:szCs w:val="24"/>
        </w:rPr>
        <w:t>supervising</w:t>
      </w:r>
      <w:r w:rsidR="00301F15" w:rsidRPr="000D286F">
        <w:rPr>
          <w:spacing w:val="-6"/>
          <w:sz w:val="24"/>
          <w:szCs w:val="24"/>
        </w:rPr>
        <w:t xml:space="preserve"> </w:t>
      </w:r>
      <w:r w:rsidR="00301F15" w:rsidRPr="000D286F">
        <w:rPr>
          <w:sz w:val="24"/>
          <w:szCs w:val="24"/>
        </w:rPr>
        <w:t>Dean</w:t>
      </w:r>
      <w:r w:rsidR="00301F15" w:rsidRPr="000D286F">
        <w:rPr>
          <w:spacing w:val="-6"/>
          <w:sz w:val="24"/>
          <w:szCs w:val="24"/>
        </w:rPr>
        <w:t xml:space="preserve"> </w:t>
      </w:r>
      <w:r w:rsidR="00301F15" w:rsidRPr="000D286F">
        <w:rPr>
          <w:sz w:val="24"/>
          <w:szCs w:val="24"/>
        </w:rPr>
        <w:t>will</w:t>
      </w:r>
      <w:r w:rsidR="00301F15" w:rsidRPr="000D286F">
        <w:rPr>
          <w:spacing w:val="-6"/>
          <w:sz w:val="24"/>
          <w:szCs w:val="24"/>
        </w:rPr>
        <w:t xml:space="preserve"> </w:t>
      </w:r>
      <w:r w:rsidR="004B19B7" w:rsidRPr="000D286F">
        <w:rPr>
          <w:spacing w:val="-6"/>
          <w:sz w:val="24"/>
          <w:szCs w:val="24"/>
        </w:rPr>
        <w:t xml:space="preserve">collect </w:t>
      </w:r>
      <w:r w:rsidR="00301F15" w:rsidRPr="000D286F">
        <w:rPr>
          <w:sz w:val="24"/>
          <w:szCs w:val="24"/>
        </w:rPr>
        <w:t>feedback from the faculty and staff that work with the individual in the administrative position. The feedback will be based on the duties and responsibilities of the position.</w:t>
      </w:r>
    </w:p>
    <w:p w14:paraId="5CBB5C11" w14:textId="463851C6" w:rsidR="004B19B7" w:rsidRPr="00D72C20" w:rsidRDefault="00301F15" w:rsidP="00D72C20">
      <w:pPr>
        <w:pStyle w:val="ListParagraph"/>
        <w:numPr>
          <w:ilvl w:val="2"/>
          <w:numId w:val="2"/>
        </w:numPr>
        <w:tabs>
          <w:tab w:val="left" w:pos="1913"/>
          <w:tab w:val="left" w:pos="1918"/>
        </w:tabs>
        <w:spacing w:line="259" w:lineRule="auto"/>
        <w:ind w:left="1918" w:right="969" w:hanging="374"/>
        <w:jc w:val="left"/>
        <w:rPr>
          <w:sz w:val="24"/>
          <w:szCs w:val="24"/>
        </w:rPr>
      </w:pPr>
      <w:r w:rsidRPr="000D286F">
        <w:rPr>
          <w:sz w:val="24"/>
          <w:szCs w:val="24"/>
        </w:rPr>
        <w:t>The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supervising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Dean</w:t>
      </w:r>
      <w:r w:rsidRPr="000D286F">
        <w:rPr>
          <w:spacing w:val="-7"/>
          <w:sz w:val="24"/>
          <w:szCs w:val="24"/>
        </w:rPr>
        <w:t xml:space="preserve"> </w:t>
      </w:r>
      <w:r w:rsidRPr="000D286F">
        <w:rPr>
          <w:sz w:val="24"/>
          <w:szCs w:val="24"/>
        </w:rPr>
        <w:t>will</w:t>
      </w:r>
      <w:r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pacing w:val="-7"/>
          <w:sz w:val="24"/>
          <w:szCs w:val="24"/>
        </w:rPr>
        <w:t>provide</w:t>
      </w:r>
      <w:r w:rsidR="001F4594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pacing w:val="-7"/>
          <w:sz w:val="24"/>
          <w:szCs w:val="24"/>
        </w:rPr>
        <w:t>a written summary of feedback to</w:t>
      </w:r>
      <w:r w:rsidR="001F4594" w:rsidRPr="000D286F">
        <w:rPr>
          <w:spacing w:val="-7"/>
          <w:sz w:val="24"/>
          <w:szCs w:val="24"/>
        </w:rPr>
        <w:t xml:space="preserve"> the </w:t>
      </w:r>
      <w:proofErr w:type="gramStart"/>
      <w:r w:rsidR="001F4594" w:rsidRPr="000D286F">
        <w:rPr>
          <w:spacing w:val="-7"/>
          <w:sz w:val="24"/>
          <w:szCs w:val="24"/>
        </w:rPr>
        <w:t>administrator</w:t>
      </w:r>
      <w:r w:rsidR="00CF6E81" w:rsidRPr="000D286F">
        <w:rPr>
          <w:sz w:val="24"/>
          <w:szCs w:val="24"/>
        </w:rPr>
        <w:t>, and</w:t>
      </w:r>
      <w:proofErr w:type="gramEnd"/>
      <w:r w:rsidR="00CF6E81" w:rsidRPr="000D286F">
        <w:rPr>
          <w:sz w:val="24"/>
          <w:szCs w:val="24"/>
        </w:rPr>
        <w:t xml:space="preserve"> will add this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to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the</w:t>
      </w:r>
      <w:r w:rsidR="00BE476D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file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for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each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individual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in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the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Office</w:t>
      </w:r>
      <w:r w:rsidR="00CF6E81" w:rsidRPr="000D286F">
        <w:rPr>
          <w:spacing w:val="-7"/>
          <w:sz w:val="24"/>
          <w:szCs w:val="24"/>
        </w:rPr>
        <w:t xml:space="preserve"> </w:t>
      </w:r>
      <w:r w:rsidR="00CF6E81" w:rsidRPr="000D286F">
        <w:rPr>
          <w:sz w:val="24"/>
          <w:szCs w:val="24"/>
        </w:rPr>
        <w:t>of the Executive Associate Dean.</w:t>
      </w:r>
    </w:p>
    <w:p w14:paraId="2CBE50B4" w14:textId="77777777" w:rsidR="008E47F4" w:rsidRPr="000D286F" w:rsidRDefault="008E47F4">
      <w:pPr>
        <w:pStyle w:val="BodyText"/>
        <w:spacing w:before="20"/>
      </w:pPr>
    </w:p>
    <w:p w14:paraId="1C2AC70F" w14:textId="02DF80DF" w:rsidR="008E47F4" w:rsidRPr="000D286F" w:rsidRDefault="00301F15" w:rsidP="00D72C20">
      <w:pPr>
        <w:pStyle w:val="Heading1"/>
        <w:numPr>
          <w:ilvl w:val="0"/>
          <w:numId w:val="2"/>
        </w:numPr>
        <w:tabs>
          <w:tab w:val="left" w:pos="540"/>
        </w:tabs>
        <w:spacing w:line="291" w:lineRule="exact"/>
        <w:ind w:left="1459" w:hanging="1369"/>
        <w:jc w:val="left"/>
      </w:pPr>
      <w:bookmarkStart w:id="10" w:name="VII._Removal_or_Resignation_from_Post_(a"/>
      <w:bookmarkEnd w:id="10"/>
      <w:r w:rsidRPr="000D286F">
        <w:t>Removal</w:t>
      </w:r>
      <w:r w:rsidRPr="000D286F">
        <w:rPr>
          <w:spacing w:val="-6"/>
        </w:rPr>
        <w:t xml:space="preserve"> </w:t>
      </w:r>
      <w:r w:rsidRPr="000D286F">
        <w:t>or</w:t>
      </w:r>
      <w:r w:rsidRPr="000D286F">
        <w:rPr>
          <w:spacing w:val="-6"/>
        </w:rPr>
        <w:t xml:space="preserve"> </w:t>
      </w:r>
      <w:r w:rsidRPr="000D286F">
        <w:t>Resignation</w:t>
      </w:r>
      <w:r w:rsidRPr="000D286F">
        <w:rPr>
          <w:spacing w:val="-6"/>
        </w:rPr>
        <w:t xml:space="preserve"> </w:t>
      </w:r>
      <w:r w:rsidRPr="000D286F">
        <w:t>from</w:t>
      </w:r>
      <w:r w:rsidRPr="000D286F">
        <w:rPr>
          <w:spacing w:val="-2"/>
        </w:rPr>
        <w:t xml:space="preserve"> </w:t>
      </w:r>
      <w:r w:rsidRPr="000D286F">
        <w:t>Post</w:t>
      </w:r>
      <w:r w:rsidRPr="000D286F">
        <w:rPr>
          <w:spacing w:val="-7"/>
        </w:rPr>
        <w:t xml:space="preserve"> </w:t>
      </w:r>
      <w:r w:rsidRPr="000D286F">
        <w:t>(all</w:t>
      </w:r>
      <w:r w:rsidRPr="000D286F">
        <w:rPr>
          <w:spacing w:val="-3"/>
        </w:rPr>
        <w:t xml:space="preserve"> </w:t>
      </w:r>
      <w:r w:rsidRPr="000D286F">
        <w:t>administrative</w:t>
      </w:r>
      <w:r w:rsidRPr="000D286F">
        <w:rPr>
          <w:spacing w:val="-2"/>
        </w:rPr>
        <w:t xml:space="preserve"> positions):</w:t>
      </w:r>
    </w:p>
    <w:p w14:paraId="702CC175" w14:textId="79A5E5E1" w:rsidR="000D286F" w:rsidRPr="000D286F" w:rsidRDefault="00301F15" w:rsidP="000A6151">
      <w:pPr>
        <w:pStyle w:val="ListParagraph"/>
        <w:numPr>
          <w:ilvl w:val="1"/>
          <w:numId w:val="2"/>
        </w:numPr>
        <w:tabs>
          <w:tab w:val="left" w:pos="1199"/>
        </w:tabs>
        <w:spacing w:line="259" w:lineRule="auto"/>
        <w:ind w:right="246"/>
        <w:rPr>
          <w:sz w:val="24"/>
          <w:szCs w:val="24"/>
        </w:rPr>
      </w:pPr>
      <w:r w:rsidRPr="000D286F">
        <w:rPr>
          <w:sz w:val="24"/>
          <w:szCs w:val="24"/>
        </w:rPr>
        <w:t>Appointees in administrative roles, which are intended to further the shared goals of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School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Education,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are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both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appointed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and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removed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at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discretion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3"/>
          <w:sz w:val="24"/>
          <w:szCs w:val="24"/>
        </w:rPr>
        <w:t xml:space="preserve"> </w:t>
      </w:r>
      <w:r w:rsidRPr="000D286F">
        <w:rPr>
          <w:sz w:val="24"/>
          <w:szCs w:val="24"/>
        </w:rPr>
        <w:t>the Dean.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In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the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event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planned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removal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of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5"/>
          <w:sz w:val="24"/>
          <w:szCs w:val="24"/>
        </w:rPr>
        <w:t xml:space="preserve"> </w:t>
      </w:r>
      <w:r w:rsidRPr="000D286F">
        <w:rPr>
          <w:sz w:val="24"/>
          <w:szCs w:val="24"/>
        </w:rPr>
        <w:t>individual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from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an</w:t>
      </w:r>
      <w:r w:rsidRPr="000D286F">
        <w:rPr>
          <w:spacing w:val="-4"/>
          <w:sz w:val="24"/>
          <w:szCs w:val="24"/>
        </w:rPr>
        <w:t xml:space="preserve"> </w:t>
      </w:r>
      <w:r w:rsidRPr="000D286F">
        <w:rPr>
          <w:sz w:val="24"/>
          <w:szCs w:val="24"/>
        </w:rPr>
        <w:t>administrative</w:t>
      </w:r>
      <w:r w:rsidRPr="000D286F">
        <w:rPr>
          <w:spacing w:val="-1"/>
          <w:sz w:val="24"/>
          <w:szCs w:val="24"/>
        </w:rPr>
        <w:t xml:space="preserve"> </w:t>
      </w:r>
      <w:r w:rsidRPr="000D286F">
        <w:rPr>
          <w:sz w:val="24"/>
          <w:szCs w:val="24"/>
        </w:rPr>
        <w:t>role, the Dean will consult with the Agenda Committee of the Policy Council as an advisory body prior to that removal.</w:t>
      </w:r>
    </w:p>
    <w:p w14:paraId="0FCFEEEF" w14:textId="315677EC" w:rsidR="008E47F4" w:rsidRPr="00D72C20" w:rsidRDefault="00301F15" w:rsidP="00D72C20">
      <w:pPr>
        <w:pStyle w:val="ListParagraph"/>
        <w:numPr>
          <w:ilvl w:val="1"/>
          <w:numId w:val="2"/>
        </w:numPr>
        <w:tabs>
          <w:tab w:val="left" w:pos="1199"/>
        </w:tabs>
        <w:spacing w:line="259" w:lineRule="auto"/>
        <w:ind w:right="246"/>
        <w:rPr>
          <w:sz w:val="24"/>
          <w:szCs w:val="24"/>
        </w:rPr>
      </w:pPr>
      <w:r w:rsidRPr="00D72C20">
        <w:rPr>
          <w:sz w:val="24"/>
          <w:szCs w:val="24"/>
        </w:rPr>
        <w:t>An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administrative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appointee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who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does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not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desire</w:t>
      </w:r>
      <w:r w:rsidRPr="00D72C20">
        <w:rPr>
          <w:spacing w:val="-4"/>
          <w:sz w:val="24"/>
          <w:szCs w:val="24"/>
        </w:rPr>
        <w:t xml:space="preserve"> </w:t>
      </w:r>
      <w:r w:rsidRPr="00D72C20">
        <w:rPr>
          <w:sz w:val="24"/>
          <w:szCs w:val="24"/>
        </w:rPr>
        <w:t>to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serve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out</w:t>
      </w:r>
      <w:r w:rsidRPr="00D72C20">
        <w:rPr>
          <w:spacing w:val="-4"/>
          <w:sz w:val="24"/>
          <w:szCs w:val="24"/>
        </w:rPr>
        <w:t xml:space="preserve"> </w:t>
      </w:r>
      <w:r w:rsidRPr="00D72C20">
        <w:rPr>
          <w:sz w:val="24"/>
          <w:szCs w:val="24"/>
        </w:rPr>
        <w:t>the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full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term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of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a current appointment may step down at the end of the current year of that</w:t>
      </w:r>
      <w:r w:rsidR="000D286F" w:rsidRPr="00D72C20">
        <w:rPr>
          <w:sz w:val="24"/>
          <w:szCs w:val="24"/>
        </w:rPr>
        <w:t xml:space="preserve"> </w:t>
      </w:r>
      <w:r w:rsidRPr="00D72C20">
        <w:rPr>
          <w:sz w:val="24"/>
          <w:szCs w:val="24"/>
        </w:rPr>
        <w:t>appointment. If an appointee is unable to continue until the end of a term year, the Dean will make an interim appointment as per section II c. If that year would have been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one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in</w:t>
      </w:r>
      <w:r w:rsidRPr="00D72C20">
        <w:rPr>
          <w:spacing w:val="-5"/>
          <w:sz w:val="24"/>
          <w:szCs w:val="24"/>
        </w:rPr>
        <w:t xml:space="preserve"> </w:t>
      </w:r>
      <w:r w:rsidRPr="00D72C20">
        <w:rPr>
          <w:sz w:val="24"/>
          <w:szCs w:val="24"/>
        </w:rPr>
        <w:t>which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a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summative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review</w:t>
      </w:r>
      <w:r w:rsidRPr="00D72C20">
        <w:rPr>
          <w:spacing w:val="-4"/>
          <w:sz w:val="24"/>
          <w:szCs w:val="24"/>
        </w:rPr>
        <w:t xml:space="preserve"> </w:t>
      </w:r>
      <w:r w:rsidRPr="00D72C20">
        <w:rPr>
          <w:sz w:val="24"/>
          <w:szCs w:val="24"/>
        </w:rPr>
        <w:t>was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to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have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been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conducted,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the</w:t>
      </w:r>
      <w:r w:rsidRPr="00D72C20">
        <w:rPr>
          <w:spacing w:val="-3"/>
          <w:sz w:val="24"/>
          <w:szCs w:val="24"/>
        </w:rPr>
        <w:t xml:space="preserve"> </w:t>
      </w:r>
      <w:r w:rsidRPr="00D72C20">
        <w:rPr>
          <w:sz w:val="24"/>
          <w:szCs w:val="24"/>
        </w:rPr>
        <w:t>summative review will not be conducted or will be discontinued if it has begun</w:t>
      </w:r>
      <w:r w:rsidR="000D286F" w:rsidRPr="00D72C20">
        <w:rPr>
          <w:sz w:val="24"/>
          <w:szCs w:val="24"/>
        </w:rPr>
        <w:t>.</w:t>
      </w:r>
    </w:p>
    <w:sectPr w:rsidR="008E47F4" w:rsidRPr="00D72C20">
      <w:pgSz w:w="12240" w:h="15840"/>
      <w:pgMar w:top="1340" w:right="1380" w:bottom="280" w:left="142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B304" w14:textId="77777777" w:rsidR="00EC4771" w:rsidRDefault="00EC4771">
      <w:r>
        <w:separator/>
      </w:r>
    </w:p>
  </w:endnote>
  <w:endnote w:type="continuationSeparator" w:id="0">
    <w:p w14:paraId="2D0396E3" w14:textId="77777777" w:rsidR="00EC4771" w:rsidRDefault="00EC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89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6C45C" w14:textId="63C321AC" w:rsidR="00BE2605" w:rsidRDefault="00BE26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4FD9C" w14:textId="77777777" w:rsidR="00BE2605" w:rsidRDefault="00BE2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2262" w14:textId="77777777" w:rsidR="00EC4771" w:rsidRDefault="00EC4771">
      <w:r>
        <w:separator/>
      </w:r>
    </w:p>
  </w:footnote>
  <w:footnote w:type="continuationSeparator" w:id="0">
    <w:p w14:paraId="5C6574B5" w14:textId="77777777" w:rsidR="00EC4771" w:rsidRDefault="00EC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F011" w14:textId="77777777" w:rsidR="008E47F4" w:rsidRDefault="00301F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2BB94C14" wp14:editId="7FDE629B">
              <wp:simplePos x="0" y="0"/>
              <wp:positionH relativeFrom="margin">
                <wp:posOffset>5663002</wp:posOffset>
              </wp:positionH>
              <wp:positionV relativeFrom="page">
                <wp:posOffset>448574</wp:posOffset>
              </wp:positionV>
              <wp:extent cx="474453" cy="163901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453" cy="16390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267CB" w14:textId="7DCD230A" w:rsidR="008E47F4" w:rsidRDefault="00301F15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24.29R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94C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5.9pt;margin-top:35.3pt;width:37.35pt;height:12.9pt;z-index:-1581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" filled="f" stroked="f">
              <v:textbox inset="0,0,0,0">
                <w:txbxContent>
                  <w:p w14:paraId="1ED267CB" w14:textId="7DCD230A" w:rsidR="008E47F4" w:rsidRDefault="00301F15">
                    <w:pPr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24.29R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4659"/>
    <w:multiLevelType w:val="hybridMultilevel"/>
    <w:tmpl w:val="B0985AF8"/>
    <w:lvl w:ilvl="0" w:tplc="7054A934">
      <w:start w:val="500"/>
      <w:numFmt w:val="upperRoman"/>
      <w:lvlText w:val="%1."/>
      <w:lvlJc w:val="left"/>
      <w:pPr>
        <w:ind w:left="83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9" w:hanging="360"/>
      </w:pPr>
    </w:lvl>
    <w:lvl w:ilvl="2" w:tplc="0409001B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3D3C58E9"/>
    <w:multiLevelType w:val="hybridMultilevel"/>
    <w:tmpl w:val="124A0FDE"/>
    <w:lvl w:ilvl="0" w:tplc="664E3C64">
      <w:start w:val="1"/>
      <w:numFmt w:val="upperRoman"/>
      <w:lvlText w:val="%1."/>
      <w:lvlJc w:val="left"/>
      <w:pPr>
        <w:ind w:left="740" w:hanging="360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4AAF626">
      <w:start w:val="1"/>
      <w:numFmt w:val="lowerLetter"/>
      <w:lvlText w:val="%2."/>
      <w:lvlJc w:val="left"/>
      <w:pPr>
        <w:ind w:left="1199" w:hanging="360"/>
        <w:jc w:val="left"/>
      </w:pPr>
      <w:rPr>
        <w:rFonts w:hint="default"/>
        <w:spacing w:val="0"/>
        <w:w w:val="100"/>
        <w:sz w:val="24"/>
        <w:szCs w:val="24"/>
        <w:lang w:val="en-US" w:eastAsia="en-US" w:bidi="ar-SA"/>
      </w:rPr>
    </w:lvl>
    <w:lvl w:ilvl="2" w:tplc="48069C46">
      <w:start w:val="1"/>
      <w:numFmt w:val="lowerRoman"/>
      <w:lvlText w:val="%3."/>
      <w:lvlJc w:val="left"/>
      <w:pPr>
        <w:ind w:left="218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D5F6BC74">
      <w:start w:val="1"/>
      <w:numFmt w:val="decimal"/>
      <w:lvlText w:val="%4."/>
      <w:lvlJc w:val="left"/>
      <w:pPr>
        <w:ind w:left="29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61521192">
      <w:start w:val="1"/>
      <w:numFmt w:val="lowerLetter"/>
      <w:lvlText w:val="%5."/>
      <w:lvlJc w:val="left"/>
      <w:pPr>
        <w:ind w:left="36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5" w:tplc="929CE688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6" w:tplc="90A6997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7" w:tplc="869CB3E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6088ABB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FE2326"/>
    <w:multiLevelType w:val="hybridMultilevel"/>
    <w:tmpl w:val="62A6D274"/>
    <w:lvl w:ilvl="0" w:tplc="5630F1A2">
      <w:start w:val="1"/>
      <w:numFmt w:val="decimal"/>
      <w:lvlText w:val="%1."/>
      <w:lvlJc w:val="left"/>
      <w:pPr>
        <w:ind w:left="264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B4E004">
      <w:numFmt w:val="bullet"/>
      <w:lvlText w:val="•"/>
      <w:lvlJc w:val="left"/>
      <w:pPr>
        <w:ind w:left="3320" w:hanging="362"/>
      </w:pPr>
      <w:rPr>
        <w:rFonts w:hint="default"/>
        <w:lang w:val="en-US" w:eastAsia="en-US" w:bidi="ar-SA"/>
      </w:rPr>
    </w:lvl>
    <w:lvl w:ilvl="2" w:tplc="9864CC3C">
      <w:numFmt w:val="bullet"/>
      <w:lvlText w:val="•"/>
      <w:lvlJc w:val="left"/>
      <w:pPr>
        <w:ind w:left="4000" w:hanging="362"/>
      </w:pPr>
      <w:rPr>
        <w:rFonts w:hint="default"/>
        <w:lang w:val="en-US" w:eastAsia="en-US" w:bidi="ar-SA"/>
      </w:rPr>
    </w:lvl>
    <w:lvl w:ilvl="3" w:tplc="A89E2F24">
      <w:numFmt w:val="bullet"/>
      <w:lvlText w:val="•"/>
      <w:lvlJc w:val="left"/>
      <w:pPr>
        <w:ind w:left="4680" w:hanging="362"/>
      </w:pPr>
      <w:rPr>
        <w:rFonts w:hint="default"/>
        <w:lang w:val="en-US" w:eastAsia="en-US" w:bidi="ar-SA"/>
      </w:rPr>
    </w:lvl>
    <w:lvl w:ilvl="4" w:tplc="C638E104">
      <w:numFmt w:val="bullet"/>
      <w:lvlText w:val="•"/>
      <w:lvlJc w:val="left"/>
      <w:pPr>
        <w:ind w:left="5360" w:hanging="362"/>
      </w:pPr>
      <w:rPr>
        <w:rFonts w:hint="default"/>
        <w:lang w:val="en-US" w:eastAsia="en-US" w:bidi="ar-SA"/>
      </w:rPr>
    </w:lvl>
    <w:lvl w:ilvl="5" w:tplc="E188CEA8">
      <w:numFmt w:val="bullet"/>
      <w:lvlText w:val="•"/>
      <w:lvlJc w:val="left"/>
      <w:pPr>
        <w:ind w:left="6040" w:hanging="362"/>
      </w:pPr>
      <w:rPr>
        <w:rFonts w:hint="default"/>
        <w:lang w:val="en-US" w:eastAsia="en-US" w:bidi="ar-SA"/>
      </w:rPr>
    </w:lvl>
    <w:lvl w:ilvl="6" w:tplc="9FE48CA0">
      <w:numFmt w:val="bullet"/>
      <w:lvlText w:val="•"/>
      <w:lvlJc w:val="left"/>
      <w:pPr>
        <w:ind w:left="6720" w:hanging="362"/>
      </w:pPr>
      <w:rPr>
        <w:rFonts w:hint="default"/>
        <w:lang w:val="en-US" w:eastAsia="en-US" w:bidi="ar-SA"/>
      </w:rPr>
    </w:lvl>
    <w:lvl w:ilvl="7" w:tplc="4518FE24">
      <w:numFmt w:val="bullet"/>
      <w:lvlText w:val="•"/>
      <w:lvlJc w:val="left"/>
      <w:pPr>
        <w:ind w:left="7400" w:hanging="362"/>
      </w:pPr>
      <w:rPr>
        <w:rFonts w:hint="default"/>
        <w:lang w:val="en-US" w:eastAsia="en-US" w:bidi="ar-SA"/>
      </w:rPr>
    </w:lvl>
    <w:lvl w:ilvl="8" w:tplc="6096DFE8">
      <w:numFmt w:val="bullet"/>
      <w:lvlText w:val="•"/>
      <w:lvlJc w:val="left"/>
      <w:pPr>
        <w:ind w:left="8080" w:hanging="362"/>
      </w:pPr>
      <w:rPr>
        <w:rFonts w:hint="default"/>
        <w:lang w:val="en-US" w:eastAsia="en-US" w:bidi="ar-SA"/>
      </w:rPr>
    </w:lvl>
  </w:abstractNum>
  <w:num w:numId="1" w16cid:durableId="1238245549">
    <w:abstractNumId w:val="2"/>
  </w:num>
  <w:num w:numId="2" w16cid:durableId="2058815756">
    <w:abstractNumId w:val="1"/>
  </w:num>
  <w:num w:numId="3" w16cid:durableId="165710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F4"/>
    <w:rsid w:val="000A6151"/>
    <w:rsid w:val="000D286F"/>
    <w:rsid w:val="00105EDD"/>
    <w:rsid w:val="001D1539"/>
    <w:rsid w:val="001F4594"/>
    <w:rsid w:val="00301F15"/>
    <w:rsid w:val="003A4547"/>
    <w:rsid w:val="003E7C7B"/>
    <w:rsid w:val="00465AE0"/>
    <w:rsid w:val="004B19B7"/>
    <w:rsid w:val="00575E89"/>
    <w:rsid w:val="006047B3"/>
    <w:rsid w:val="0066295F"/>
    <w:rsid w:val="007559AC"/>
    <w:rsid w:val="007F2153"/>
    <w:rsid w:val="008E3AA9"/>
    <w:rsid w:val="008E47F4"/>
    <w:rsid w:val="00927399"/>
    <w:rsid w:val="00B003F5"/>
    <w:rsid w:val="00B72580"/>
    <w:rsid w:val="00BE2605"/>
    <w:rsid w:val="00BE476D"/>
    <w:rsid w:val="00C01149"/>
    <w:rsid w:val="00C97B17"/>
    <w:rsid w:val="00CB211D"/>
    <w:rsid w:val="00CC07DA"/>
    <w:rsid w:val="00CF6E81"/>
    <w:rsid w:val="00D72C20"/>
    <w:rsid w:val="00DC7248"/>
    <w:rsid w:val="00E62280"/>
    <w:rsid w:val="00EC4771"/>
    <w:rsid w:val="00ED5CE8"/>
    <w:rsid w:val="00F22BC9"/>
    <w:rsid w:val="00F52637"/>
    <w:rsid w:val="00F77FB0"/>
    <w:rsid w:val="00F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00224"/>
  <w15:docId w15:val="{6195216A-F66B-41E6-934C-31E18D43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6" w:hanging="35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70" w:lineRule="exact"/>
      <w:ind w:left="1197" w:hanging="3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02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right="-15"/>
    </w:pPr>
  </w:style>
  <w:style w:type="paragraph" w:styleId="Revision">
    <w:name w:val="Revision"/>
    <w:hidden/>
    <w:uiPriority w:val="99"/>
    <w:semiHidden/>
    <w:rsid w:val="000A6151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01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1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ies.iu.edu/policies/aca-08-faculty-holding-admin-positions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ies.iu.edu/policies/aca-08-faculty-holding-admin-positions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ies.iu.edu/policies/aca-08-faculty-holding-admin-position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A3301210F1B4CB45AC8B17F6D396A" ma:contentTypeVersion="19" ma:contentTypeDescription="Create a new document." ma:contentTypeScope="" ma:versionID="06495fa3a3031d919b2f77c68e452eed">
  <xsd:schema xmlns:xsd="http://www.w3.org/2001/XMLSchema" xmlns:xs="http://www.w3.org/2001/XMLSchema" xmlns:p="http://schemas.microsoft.com/office/2006/metadata/properties" xmlns:ns2="2ee794fe-baa8-4dcc-9ef0-fa64c3350538" xmlns:ns3="38f07b2f-6d7e-4e07-ac6c-86c1c6eea514" targetNamespace="http://schemas.microsoft.com/office/2006/metadata/properties" ma:root="true" ma:fieldsID="2c407133490d73c924a5b1e2e88c99a7" ns2:_="" ns3:_="">
    <xsd:import namespace="2ee794fe-baa8-4dcc-9ef0-fa64c3350538"/>
    <xsd:import namespace="38f07b2f-6d7e-4e07-ac6c-86c1c6ee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94fe-baa8-4dcc-9ef0-fa64c33505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a9acf-9385-4717-842a-20255763b6e0}" ma:internalName="TaxCatchAll" ma:showField="CatchAllData" ma:web="2ee794fe-baa8-4dcc-9ef0-fa64c3350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07b2f-6d7e-4e07-ac6c-86c1c6eea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794fe-baa8-4dcc-9ef0-fa64c3350538" xsi:nil="true"/>
    <lcf76f155ced4ddcb4097134ff3c332f xmlns="38f07b2f-6d7e-4e07-ac6c-86c1c6eea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509B3-2B35-491B-8C6B-3C9F75E87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94fe-baa8-4dcc-9ef0-fa64c3350538"/>
    <ds:schemaRef ds:uri="38f07b2f-6d7e-4e07-ac6c-86c1c6ee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6F508-DB42-4238-A84C-F5CC2B463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575EB-4C74-4EAA-9248-2BEAE263E392}">
  <ds:schemaRefs>
    <ds:schemaRef ds:uri="http://schemas.microsoft.com/office/2006/metadata/properties"/>
    <ds:schemaRef ds:uri="http://schemas.microsoft.com/office/infopath/2007/PartnerControls"/>
    <ds:schemaRef ds:uri="2ee794fe-baa8-4dcc-9ef0-fa64c3350538"/>
    <ds:schemaRef ds:uri="38f07b2f-6d7e-4e07-ac6c-86c1c6eea5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Boling, Elizabeth</dc:creator>
  <cp:lastModifiedBy>Winsick, Nina Monet</cp:lastModifiedBy>
  <cp:revision>9</cp:revision>
  <dcterms:created xsi:type="dcterms:W3CDTF">2025-01-31T18:46:00Z</dcterms:created>
  <dcterms:modified xsi:type="dcterms:W3CDTF">2025-06-04T14:24:00Z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2024-02-05T00:00:00Z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D:20240124191642</vt:lpwstr>
  </property>
  <property fmtid="{D5CDD505-2E9C-101B-9397-08002B2CF9AE}" pid="7" name="ContentTypeId">
    <vt:lpwstr>0x010100C14A3301210F1B4CB45AC8B17F6D396A</vt:lpwstr>
  </property>
  <property fmtid="{D5CDD505-2E9C-101B-9397-08002B2CF9AE}" pid="8" name="MediaServiceImageTags">
    <vt:lpwstr/>
  </property>
</Properties>
</file>