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8640">
                <wp:simplePos x="0" y="0"/>
                <wp:positionH relativeFrom="page">
                  <wp:posOffset>666750</wp:posOffset>
                </wp:positionH>
                <wp:positionV relativeFrom="paragraph">
                  <wp:posOffset>310750</wp:posOffset>
                </wp:positionV>
                <wp:extent cx="6439535"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 id="docshape2" filled="true" fillcolor="#000000" stroked="false">
                <v:fill type="solid"/>
                <w10:wrap type="none"/>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222"/>
        <w:ind w:left="99" w:right="1"/>
        <w:jc w:val="center"/>
      </w:pPr>
      <w:r>
        <w:rPr/>
        <w:t>Meeting</w:t>
      </w:r>
      <w:r>
        <w:rPr>
          <w:spacing w:val="-6"/>
        </w:rPr>
        <w:t> </w:t>
      </w:r>
      <w:r>
        <w:rPr/>
        <w:t>6</w:t>
      </w:r>
      <w:r>
        <w:rPr>
          <w:spacing w:val="-5"/>
        </w:rPr>
        <w:t> </w:t>
      </w:r>
      <w:r>
        <w:rPr/>
        <w:t>Draft</w:t>
      </w:r>
      <w:r>
        <w:rPr>
          <w:spacing w:val="-6"/>
        </w:rPr>
        <w:t> </w:t>
      </w:r>
      <w:r>
        <w:rPr/>
        <w:t>Minutes</w:t>
      </w:r>
      <w:r>
        <w:rPr>
          <w:spacing w:val="-3"/>
        </w:rPr>
        <w:t> </w:t>
      </w:r>
      <w:r>
        <w:rPr/>
        <w:t>|</w:t>
      </w:r>
      <w:r>
        <w:rPr>
          <w:spacing w:val="-5"/>
        </w:rPr>
        <w:t> </w:t>
      </w:r>
      <w:r>
        <w:rPr/>
        <w:t>February</w:t>
      </w:r>
      <w:r>
        <w:rPr>
          <w:spacing w:val="-5"/>
        </w:rPr>
        <w:t> </w:t>
      </w:r>
      <w:r>
        <w:rPr/>
        <w:t>27,</w:t>
      </w:r>
      <w:r>
        <w:rPr>
          <w:spacing w:val="-5"/>
        </w:rPr>
        <w:t> </w:t>
      </w:r>
      <w:r>
        <w:rPr/>
        <w:t>2020</w:t>
      </w:r>
      <w:r>
        <w:rPr>
          <w:spacing w:val="-6"/>
        </w:rPr>
        <w:t> </w:t>
      </w:r>
      <w:r>
        <w:rPr/>
        <w:t>|</w:t>
      </w:r>
      <w:r>
        <w:rPr>
          <w:spacing w:val="-5"/>
        </w:rPr>
        <w:t> </w:t>
      </w:r>
      <w:r>
        <w:rPr/>
        <w:t>1</w:t>
      </w:r>
      <w:r>
        <w:rPr>
          <w:spacing w:val="-4"/>
        </w:rPr>
        <w:t> </w:t>
      </w:r>
      <w:r>
        <w:rPr/>
        <w:t>–</w:t>
      </w:r>
      <w:r>
        <w:rPr>
          <w:spacing w:val="-5"/>
        </w:rPr>
        <w:t> </w:t>
      </w:r>
      <w:r>
        <w:rPr/>
        <w:t>2pm</w:t>
      </w:r>
      <w:r>
        <w:rPr>
          <w:spacing w:val="-5"/>
        </w:rPr>
        <w:t> </w:t>
      </w:r>
      <w:r>
        <w:rPr/>
        <w:t>|</w:t>
      </w:r>
      <w:r>
        <w:rPr>
          <w:spacing w:val="-5"/>
        </w:rPr>
        <w:t> </w:t>
      </w:r>
      <w:r>
        <w:rPr>
          <w:spacing w:val="-4"/>
        </w:rPr>
        <w:t>2102</w:t>
      </w:r>
    </w:p>
    <w:p>
      <w:pPr>
        <w:pStyle w:val="ListParagraph"/>
        <w:numPr>
          <w:ilvl w:val="0"/>
          <w:numId w:val="1"/>
        </w:numPr>
        <w:tabs>
          <w:tab w:pos="860" w:val="left" w:leader="none"/>
        </w:tabs>
        <w:spacing w:line="273" w:lineRule="auto" w:before="180" w:after="0"/>
        <w:ind w:left="860" w:right="119" w:hanging="360"/>
        <w:jc w:val="left"/>
        <w:rPr>
          <w:sz w:val="20"/>
        </w:rPr>
      </w:pPr>
      <w:r>
        <w:rPr>
          <w:b/>
          <w:sz w:val="20"/>
          <w:u w:val="single"/>
        </w:rPr>
        <w:t>Members</w:t>
      </w:r>
      <w:r>
        <w:rPr>
          <w:b/>
          <w:spacing w:val="-3"/>
          <w:sz w:val="20"/>
          <w:u w:val="single"/>
        </w:rPr>
        <w:t> </w:t>
      </w:r>
      <w:r>
        <w:rPr>
          <w:b/>
          <w:sz w:val="20"/>
          <w:u w:val="single"/>
        </w:rPr>
        <w:t>Present</w:t>
      </w:r>
      <w:r>
        <w:rPr>
          <w:b/>
          <w:sz w:val="20"/>
          <w:u w:val="none"/>
        </w:rPr>
        <w:t>:</w:t>
      </w:r>
      <w:r>
        <w:rPr>
          <w:b/>
          <w:spacing w:val="-7"/>
          <w:sz w:val="20"/>
          <w:u w:val="none"/>
        </w:rPr>
        <w:t> </w:t>
      </w:r>
      <w:r>
        <w:rPr>
          <w:sz w:val="20"/>
          <w:u w:val="none"/>
        </w:rPr>
        <w:t>Marjorie</w:t>
      </w:r>
      <w:r>
        <w:rPr>
          <w:spacing w:val="-4"/>
          <w:sz w:val="20"/>
          <w:u w:val="none"/>
        </w:rPr>
        <w:t> </w:t>
      </w:r>
      <w:r>
        <w:rPr>
          <w:sz w:val="20"/>
          <w:u w:val="none"/>
        </w:rPr>
        <w:t>Treff,</w:t>
      </w:r>
      <w:r>
        <w:rPr>
          <w:spacing w:val="-4"/>
          <w:sz w:val="20"/>
          <w:u w:val="none"/>
        </w:rPr>
        <w:t> </w:t>
      </w:r>
      <w:r>
        <w:rPr>
          <w:sz w:val="20"/>
          <w:u w:val="none"/>
        </w:rPr>
        <w:t>Leslie</w:t>
      </w:r>
      <w:r>
        <w:rPr>
          <w:spacing w:val="-3"/>
          <w:sz w:val="20"/>
          <w:u w:val="none"/>
        </w:rPr>
        <w:t> </w:t>
      </w:r>
      <w:r>
        <w:rPr>
          <w:sz w:val="20"/>
          <w:u w:val="none"/>
        </w:rPr>
        <w:t>Chrapliwy,</w:t>
      </w:r>
      <w:r>
        <w:rPr>
          <w:spacing w:val="-4"/>
          <w:sz w:val="20"/>
          <w:u w:val="none"/>
        </w:rPr>
        <w:t> </w:t>
      </w:r>
      <w:r>
        <w:rPr>
          <w:sz w:val="20"/>
          <w:u w:val="none"/>
        </w:rPr>
        <w:t>Victor</w:t>
      </w:r>
      <w:r>
        <w:rPr>
          <w:spacing w:val="-4"/>
          <w:sz w:val="20"/>
          <w:u w:val="none"/>
        </w:rPr>
        <w:t> </w:t>
      </w:r>
      <w:r>
        <w:rPr>
          <w:sz w:val="20"/>
          <w:u w:val="none"/>
        </w:rPr>
        <w:t>Borden,</w:t>
      </w:r>
      <w:r>
        <w:rPr>
          <w:spacing w:val="-4"/>
          <w:sz w:val="20"/>
          <w:u w:val="none"/>
        </w:rPr>
        <w:t> </w:t>
      </w:r>
      <w:r>
        <w:rPr>
          <w:sz w:val="20"/>
          <w:u w:val="none"/>
        </w:rPr>
        <w:t>Rebecca</w:t>
      </w:r>
      <w:r>
        <w:rPr>
          <w:spacing w:val="-5"/>
          <w:sz w:val="20"/>
          <w:u w:val="none"/>
        </w:rPr>
        <w:t> </w:t>
      </w:r>
      <w:r>
        <w:rPr>
          <w:sz w:val="20"/>
          <w:u w:val="none"/>
        </w:rPr>
        <w:t>Martinez,</w:t>
      </w:r>
      <w:r>
        <w:rPr>
          <w:spacing w:val="-4"/>
          <w:sz w:val="20"/>
          <w:u w:val="none"/>
        </w:rPr>
        <w:t> </w:t>
      </w:r>
      <w:r>
        <w:rPr>
          <w:sz w:val="20"/>
          <w:u w:val="none"/>
        </w:rPr>
        <w:t>Andrea</w:t>
      </w:r>
      <w:r>
        <w:rPr>
          <w:spacing w:val="-4"/>
          <w:sz w:val="20"/>
          <w:u w:val="none"/>
        </w:rPr>
        <w:t> </w:t>
      </w:r>
      <w:r>
        <w:rPr>
          <w:sz w:val="20"/>
          <w:u w:val="none"/>
        </w:rPr>
        <w:t>Walton, Karen Wohlwend, Dajanae Palmer</w:t>
      </w:r>
    </w:p>
    <w:p>
      <w:pPr>
        <w:pStyle w:val="ListParagraph"/>
        <w:numPr>
          <w:ilvl w:val="0"/>
          <w:numId w:val="1"/>
        </w:numPr>
        <w:tabs>
          <w:tab w:pos="859" w:val="left" w:leader="none"/>
        </w:tabs>
        <w:spacing w:line="240" w:lineRule="auto" w:before="2" w:after="0"/>
        <w:ind w:left="859" w:right="0" w:hanging="359"/>
        <w:jc w:val="left"/>
        <w:rPr>
          <w:sz w:val="20"/>
        </w:rPr>
      </w:pPr>
      <w:r>
        <w:rPr>
          <w:b/>
          <w:sz w:val="20"/>
          <w:u w:val="single"/>
        </w:rPr>
        <w:t>Ex-officio</w:t>
      </w:r>
      <w:r>
        <w:rPr>
          <w:b/>
          <w:spacing w:val="-8"/>
          <w:sz w:val="20"/>
          <w:u w:val="single"/>
        </w:rPr>
        <w:t> </w:t>
      </w:r>
      <w:r>
        <w:rPr>
          <w:b/>
          <w:sz w:val="20"/>
          <w:u w:val="single"/>
        </w:rPr>
        <w:t>Absent</w:t>
      </w:r>
      <w:r>
        <w:rPr>
          <w:b/>
          <w:sz w:val="20"/>
          <w:u w:val="none"/>
        </w:rPr>
        <w:t>:</w:t>
      </w:r>
      <w:r>
        <w:rPr>
          <w:b/>
          <w:spacing w:val="-5"/>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4" w:after="0"/>
        <w:ind w:left="859" w:right="0" w:hanging="359"/>
        <w:jc w:val="left"/>
        <w:rPr>
          <w:sz w:val="20"/>
        </w:rPr>
      </w:pPr>
      <w:r>
        <w:rPr>
          <w:b/>
          <w:sz w:val="20"/>
          <w:u w:val="single"/>
        </w:rPr>
        <w:t>Guests</w:t>
      </w:r>
      <w:r>
        <w:rPr>
          <w:b/>
          <w:spacing w:val="-4"/>
          <w:sz w:val="20"/>
          <w:u w:val="single"/>
        </w:rPr>
        <w:t> </w:t>
      </w:r>
      <w:r>
        <w:rPr>
          <w:b/>
          <w:sz w:val="20"/>
          <w:u w:val="single"/>
        </w:rPr>
        <w:t>Present</w:t>
      </w:r>
      <w:r>
        <w:rPr>
          <w:b/>
          <w:sz w:val="20"/>
          <w:u w:val="none"/>
        </w:rPr>
        <w:t>:</w:t>
      </w:r>
      <w:r>
        <w:rPr>
          <w:b/>
          <w:spacing w:val="-8"/>
          <w:sz w:val="20"/>
          <w:u w:val="none"/>
        </w:rPr>
        <w:t> </w:t>
      </w:r>
      <w:r>
        <w:rPr>
          <w:sz w:val="20"/>
          <w:u w:val="none"/>
        </w:rPr>
        <w:t>Matt</w:t>
      </w:r>
      <w:r>
        <w:rPr>
          <w:spacing w:val="-3"/>
          <w:sz w:val="20"/>
          <w:u w:val="none"/>
        </w:rPr>
        <w:t> </w:t>
      </w:r>
      <w:r>
        <w:rPr>
          <w:sz w:val="20"/>
          <w:u w:val="none"/>
        </w:rPr>
        <w:t>Boots,</w:t>
      </w:r>
      <w:r>
        <w:rPr>
          <w:spacing w:val="-5"/>
          <w:sz w:val="20"/>
          <w:u w:val="none"/>
        </w:rPr>
        <w:t> </w:t>
      </w:r>
      <w:r>
        <w:rPr>
          <w:sz w:val="20"/>
          <w:u w:val="none"/>
        </w:rPr>
        <w:t>Bradley</w:t>
      </w:r>
      <w:r>
        <w:rPr>
          <w:spacing w:val="-5"/>
          <w:sz w:val="20"/>
          <w:u w:val="none"/>
        </w:rPr>
        <w:t> </w:t>
      </w:r>
      <w:r>
        <w:rPr>
          <w:spacing w:val="-2"/>
          <w:sz w:val="20"/>
          <w:u w:val="none"/>
        </w:rPr>
        <w:t>Levinson</w:t>
      </w:r>
    </w:p>
    <w:p>
      <w:pPr>
        <w:pStyle w:val="ListParagraph"/>
        <w:numPr>
          <w:ilvl w:val="0"/>
          <w:numId w:val="1"/>
        </w:numPr>
        <w:tabs>
          <w:tab w:pos="859" w:val="left" w:leader="none"/>
        </w:tabs>
        <w:spacing w:line="240" w:lineRule="auto" w:before="34"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2"/>
        <w:ind w:left="0"/>
      </w:pPr>
    </w:p>
    <w:p>
      <w:pPr>
        <w:pStyle w:val="Heading1"/>
        <w:numPr>
          <w:ilvl w:val="0"/>
          <w:numId w:val="2"/>
        </w:numPr>
        <w:tabs>
          <w:tab w:pos="499" w:val="left" w:leader="none"/>
        </w:tabs>
        <w:spacing w:line="240" w:lineRule="auto" w:before="0" w:after="0"/>
        <w:ind w:left="499" w:right="0" w:hanging="359"/>
        <w:jc w:val="left"/>
      </w:pPr>
      <w:r>
        <w:rPr/>
        <w:t>Voting</w:t>
      </w:r>
      <w:r>
        <w:rPr>
          <w:spacing w:val="-9"/>
        </w:rPr>
        <w:t> </w:t>
      </w:r>
      <w:r>
        <w:rPr>
          <w:spacing w:val="-4"/>
        </w:rPr>
        <w:t>Items</w:t>
      </w:r>
    </w:p>
    <w:p>
      <w:pPr>
        <w:pStyle w:val="ListParagraph"/>
        <w:numPr>
          <w:ilvl w:val="1"/>
          <w:numId w:val="2"/>
        </w:numPr>
        <w:tabs>
          <w:tab w:pos="1218" w:val="left" w:leader="none"/>
        </w:tabs>
        <w:spacing w:line="240" w:lineRule="auto" w:before="121" w:after="0"/>
        <w:ind w:left="1218" w:right="0" w:hanging="358"/>
        <w:jc w:val="left"/>
        <w:rPr>
          <w:sz w:val="22"/>
        </w:rPr>
      </w:pPr>
      <w:r>
        <w:rPr>
          <w:sz w:val="22"/>
        </w:rPr>
        <w:t>Review/Approval</w:t>
      </w:r>
      <w:r>
        <w:rPr>
          <w:spacing w:val="-10"/>
          <w:sz w:val="22"/>
        </w:rPr>
        <w:t> </w:t>
      </w:r>
      <w:r>
        <w:rPr>
          <w:sz w:val="22"/>
        </w:rPr>
        <w:t>of</w:t>
      </w:r>
      <w:r>
        <w:rPr>
          <w:spacing w:val="-8"/>
          <w:sz w:val="22"/>
        </w:rPr>
        <w:t> </w:t>
      </w:r>
      <w:r>
        <w:rPr>
          <w:sz w:val="22"/>
        </w:rPr>
        <w:t>Minutes</w:t>
      </w:r>
      <w:r>
        <w:rPr>
          <w:spacing w:val="-9"/>
          <w:sz w:val="22"/>
        </w:rPr>
        <w:t> </w:t>
      </w:r>
      <w:r>
        <w:rPr>
          <w:sz w:val="22"/>
        </w:rPr>
        <w:t>from</w:t>
      </w:r>
      <w:r>
        <w:rPr>
          <w:spacing w:val="-10"/>
          <w:sz w:val="22"/>
        </w:rPr>
        <w:t> </w:t>
      </w:r>
      <w:r>
        <w:rPr>
          <w:sz w:val="22"/>
        </w:rPr>
        <w:t>January</w:t>
      </w:r>
      <w:r>
        <w:rPr>
          <w:spacing w:val="-8"/>
          <w:sz w:val="22"/>
        </w:rPr>
        <w:t> </w:t>
      </w:r>
      <w:r>
        <w:rPr>
          <w:sz w:val="22"/>
        </w:rPr>
        <w:t>28,</w:t>
      </w:r>
      <w:r>
        <w:rPr>
          <w:spacing w:val="-9"/>
          <w:sz w:val="22"/>
        </w:rPr>
        <w:t> </w:t>
      </w:r>
      <w:r>
        <w:rPr>
          <w:spacing w:val="-4"/>
          <w:sz w:val="22"/>
        </w:rPr>
        <w:t>2020</w:t>
      </w:r>
    </w:p>
    <w:p>
      <w:pPr>
        <w:pStyle w:val="ListParagraph"/>
        <w:numPr>
          <w:ilvl w:val="2"/>
          <w:numId w:val="2"/>
        </w:numPr>
        <w:tabs>
          <w:tab w:pos="2659" w:val="left" w:leader="none"/>
        </w:tabs>
        <w:spacing w:line="240" w:lineRule="auto" w:before="124" w:after="0"/>
        <w:ind w:left="2659" w:right="0" w:hanging="359"/>
        <w:jc w:val="left"/>
        <w:rPr>
          <w:sz w:val="22"/>
        </w:rPr>
      </w:pPr>
      <w:r>
        <w:rPr>
          <w:sz w:val="22"/>
        </w:rPr>
        <w:t>Dajanae</w:t>
      </w:r>
      <w:r>
        <w:rPr>
          <w:spacing w:val="-8"/>
          <w:sz w:val="22"/>
        </w:rPr>
        <w:t> </w:t>
      </w:r>
      <w:r>
        <w:rPr>
          <w:sz w:val="22"/>
        </w:rPr>
        <w:t>Palmer</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minutes</w:t>
      </w:r>
      <w:r>
        <w:rPr>
          <w:spacing w:val="-8"/>
          <w:sz w:val="22"/>
        </w:rPr>
        <w:t> </w:t>
      </w:r>
      <w:r>
        <w:rPr>
          <w:sz w:val="22"/>
        </w:rPr>
        <w:t>as</w:t>
      </w:r>
      <w:r>
        <w:rPr>
          <w:spacing w:val="-7"/>
          <w:sz w:val="22"/>
        </w:rPr>
        <w:t> </w:t>
      </w:r>
      <w:r>
        <w:rPr>
          <w:spacing w:val="-2"/>
          <w:sz w:val="22"/>
        </w:rPr>
        <w:t>written.</w:t>
      </w:r>
    </w:p>
    <w:p>
      <w:pPr>
        <w:pStyle w:val="ListParagraph"/>
        <w:numPr>
          <w:ilvl w:val="2"/>
          <w:numId w:val="2"/>
        </w:numPr>
        <w:tabs>
          <w:tab w:pos="2659" w:val="left" w:leader="none"/>
        </w:tabs>
        <w:spacing w:line="240" w:lineRule="auto" w:before="126" w:after="0"/>
        <w:ind w:left="2659" w:right="0" w:hanging="359"/>
        <w:jc w:val="left"/>
        <w:rPr>
          <w:sz w:val="22"/>
        </w:rPr>
      </w:pPr>
      <w:r>
        <w:rPr>
          <w:sz w:val="22"/>
        </w:rPr>
        <w:t>Victor</w:t>
      </w:r>
      <w:r>
        <w:rPr>
          <w:spacing w:val="-9"/>
          <w:sz w:val="22"/>
        </w:rPr>
        <w:t> </w:t>
      </w:r>
      <w:r>
        <w:rPr>
          <w:sz w:val="22"/>
        </w:rPr>
        <w:t>Borden</w:t>
      </w:r>
      <w:r>
        <w:rPr>
          <w:spacing w:val="-8"/>
          <w:sz w:val="22"/>
        </w:rPr>
        <w:t> </w:t>
      </w:r>
      <w:r>
        <w:rPr>
          <w:spacing w:val="-2"/>
          <w:sz w:val="22"/>
        </w:rPr>
        <w:t>seconded.</w:t>
      </w:r>
    </w:p>
    <w:p>
      <w:pPr>
        <w:pStyle w:val="ListParagraph"/>
        <w:numPr>
          <w:ilvl w:val="2"/>
          <w:numId w:val="2"/>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Program</w:t>
      </w:r>
      <w:r>
        <w:rPr>
          <w:spacing w:val="-12"/>
          <w:sz w:val="22"/>
        </w:rPr>
        <w:t> </w:t>
      </w:r>
      <w:r>
        <w:rPr>
          <w:spacing w:val="-2"/>
          <w:sz w:val="22"/>
        </w:rPr>
        <w:t>Changes</w:t>
      </w:r>
    </w:p>
    <w:p>
      <w:pPr>
        <w:pStyle w:val="ListParagraph"/>
        <w:numPr>
          <w:ilvl w:val="0"/>
          <w:numId w:val="3"/>
        </w:numPr>
        <w:tabs>
          <w:tab w:pos="1578" w:val="left" w:leader="none"/>
          <w:tab w:pos="1580" w:val="left" w:leader="none"/>
        </w:tabs>
        <w:spacing w:line="360" w:lineRule="auto" w:before="125" w:after="0"/>
        <w:ind w:left="1580" w:right="499" w:hanging="304"/>
        <w:jc w:val="left"/>
        <w:rPr>
          <w:sz w:val="22"/>
        </w:rPr>
      </w:pPr>
      <w:r>
        <w:rPr>
          <w:sz w:val="22"/>
        </w:rPr>
        <w:t>Social</w:t>
      </w:r>
      <w:r>
        <w:rPr>
          <w:spacing w:val="-5"/>
          <w:sz w:val="22"/>
        </w:rPr>
        <w:t> </w:t>
      </w:r>
      <w:r>
        <w:rPr>
          <w:sz w:val="22"/>
        </w:rPr>
        <w:t>Foundations</w:t>
      </w:r>
      <w:r>
        <w:rPr>
          <w:spacing w:val="-5"/>
          <w:sz w:val="22"/>
        </w:rPr>
        <w:t> </w:t>
      </w:r>
      <w:r>
        <w:rPr>
          <w:sz w:val="22"/>
        </w:rPr>
        <w:t>of</w:t>
      </w:r>
      <w:r>
        <w:rPr>
          <w:spacing w:val="-4"/>
          <w:sz w:val="22"/>
        </w:rPr>
        <w:t> </w:t>
      </w:r>
      <w:r>
        <w:rPr>
          <w:sz w:val="22"/>
        </w:rPr>
        <w:t>Education</w:t>
      </w:r>
      <w:r>
        <w:rPr>
          <w:spacing w:val="-5"/>
          <w:sz w:val="22"/>
        </w:rPr>
        <w:t> </w:t>
      </w:r>
      <w:r>
        <w:rPr>
          <w:sz w:val="22"/>
        </w:rPr>
        <w:t>doctoral</w:t>
      </w:r>
      <w:r>
        <w:rPr>
          <w:spacing w:val="-4"/>
          <w:sz w:val="22"/>
        </w:rPr>
        <w:t> </w:t>
      </w:r>
      <w:r>
        <w:rPr>
          <w:sz w:val="22"/>
        </w:rPr>
        <w:t>minor</w:t>
      </w:r>
      <w:r>
        <w:rPr>
          <w:spacing w:val="-4"/>
          <w:sz w:val="22"/>
        </w:rPr>
        <w:t> </w:t>
      </w:r>
      <w:r>
        <w:rPr>
          <w:sz w:val="22"/>
        </w:rPr>
        <w:t>program</w:t>
      </w:r>
      <w:r>
        <w:rPr>
          <w:spacing w:val="-4"/>
          <w:sz w:val="22"/>
        </w:rPr>
        <w:t> </w:t>
      </w:r>
      <w:r>
        <w:rPr>
          <w:sz w:val="22"/>
        </w:rPr>
        <w:t>and</w:t>
      </w:r>
      <w:r>
        <w:rPr>
          <w:spacing w:val="-5"/>
          <w:sz w:val="22"/>
        </w:rPr>
        <w:t> </w:t>
      </w:r>
      <w:r>
        <w:rPr>
          <w:sz w:val="22"/>
        </w:rPr>
        <w:t>name</w:t>
      </w:r>
      <w:r>
        <w:rPr>
          <w:spacing w:val="-4"/>
          <w:sz w:val="22"/>
        </w:rPr>
        <w:t> </w:t>
      </w:r>
      <w:r>
        <w:rPr>
          <w:sz w:val="22"/>
        </w:rPr>
        <w:t>change:</w:t>
      </w:r>
      <w:r>
        <w:rPr>
          <w:spacing w:val="-5"/>
          <w:sz w:val="22"/>
        </w:rPr>
        <w:t> </w:t>
      </w:r>
      <w:r>
        <w:rPr>
          <w:sz w:val="22"/>
        </w:rPr>
        <w:t>Bradley </w:t>
      </w:r>
      <w:r>
        <w:rPr>
          <w:spacing w:val="-2"/>
          <w:sz w:val="22"/>
        </w:rPr>
        <w:t>Levinson</w:t>
      </w:r>
    </w:p>
    <w:p>
      <w:pPr>
        <w:pStyle w:val="BodyText"/>
        <w:spacing w:line="360" w:lineRule="auto" w:before="1"/>
        <w:ind w:left="1580" w:right="87"/>
      </w:pPr>
      <w:r>
        <w:rPr/>
        <w:t>This</w:t>
      </w:r>
      <w:r>
        <w:rPr>
          <w:spacing w:val="-2"/>
        </w:rPr>
        <w:t> </w:t>
      </w:r>
      <w:r>
        <w:rPr/>
        <w:t>minor</w:t>
      </w:r>
      <w:r>
        <w:rPr>
          <w:spacing w:val="-1"/>
        </w:rPr>
        <w:t> </w:t>
      </w:r>
      <w:r>
        <w:rPr/>
        <w:t>was</w:t>
      </w:r>
      <w:r>
        <w:rPr>
          <w:spacing w:val="-2"/>
        </w:rPr>
        <w:t> </w:t>
      </w:r>
      <w:r>
        <w:rPr/>
        <w:t>created</w:t>
      </w:r>
      <w:r>
        <w:rPr>
          <w:spacing w:val="-1"/>
        </w:rPr>
        <w:t> </w:t>
      </w:r>
      <w:r>
        <w:rPr/>
        <w:t>about</w:t>
      </w:r>
      <w:r>
        <w:rPr>
          <w:spacing w:val="-2"/>
        </w:rPr>
        <w:t> </w:t>
      </w:r>
      <w:r>
        <w:rPr/>
        <w:t>15</w:t>
      </w:r>
      <w:r>
        <w:rPr>
          <w:spacing w:val="-1"/>
        </w:rPr>
        <w:t> </w:t>
      </w:r>
      <w:r>
        <w:rPr/>
        <w:t>years</w:t>
      </w:r>
      <w:r>
        <w:rPr>
          <w:spacing w:val="-2"/>
        </w:rPr>
        <w:t> </w:t>
      </w:r>
      <w:r>
        <w:rPr/>
        <w:t>ago,</w:t>
      </w:r>
      <w:r>
        <w:rPr>
          <w:spacing w:val="-2"/>
        </w:rPr>
        <w:t> </w:t>
      </w:r>
      <w:r>
        <w:rPr/>
        <w:t>with a</w:t>
      </w:r>
      <w:r>
        <w:rPr>
          <w:spacing w:val="-2"/>
        </w:rPr>
        <w:t> </w:t>
      </w:r>
      <w:r>
        <w:rPr/>
        <w:t>stronger</w:t>
      </w:r>
      <w:r>
        <w:rPr>
          <w:spacing w:val="-2"/>
        </w:rPr>
        <w:t> </w:t>
      </w:r>
      <w:r>
        <w:rPr/>
        <w:t>focus</w:t>
      </w:r>
      <w:r>
        <w:rPr>
          <w:spacing w:val="-2"/>
        </w:rPr>
        <w:t> </w:t>
      </w:r>
      <w:r>
        <w:rPr/>
        <w:t>on</w:t>
      </w:r>
      <w:r>
        <w:rPr>
          <w:spacing w:val="-1"/>
        </w:rPr>
        <w:t> </w:t>
      </w:r>
      <w:r>
        <w:rPr/>
        <w:t>the</w:t>
      </w:r>
      <w:r>
        <w:rPr>
          <w:spacing w:val="-1"/>
        </w:rPr>
        <w:t> </w:t>
      </w:r>
      <w:r>
        <w:rPr/>
        <w:t>social</w:t>
      </w:r>
      <w:r>
        <w:rPr>
          <w:spacing w:val="-2"/>
        </w:rPr>
        <w:t> </w:t>
      </w:r>
      <w:r>
        <w:rPr/>
        <w:t>sciences. There</w:t>
      </w:r>
      <w:r>
        <w:rPr>
          <w:spacing w:val="-3"/>
        </w:rPr>
        <w:t> </w:t>
      </w:r>
      <w:r>
        <w:rPr/>
        <w:t>is</w:t>
      </w:r>
      <w:r>
        <w:rPr>
          <w:spacing w:val="-4"/>
        </w:rPr>
        <w:t> </w:t>
      </w:r>
      <w:r>
        <w:rPr/>
        <w:t>a</w:t>
      </w:r>
      <w:r>
        <w:rPr>
          <w:spacing w:val="-4"/>
        </w:rPr>
        <w:t> </w:t>
      </w:r>
      <w:r>
        <w:rPr/>
        <w:t>growing</w:t>
      </w:r>
      <w:r>
        <w:rPr>
          <w:spacing w:val="-4"/>
        </w:rPr>
        <w:t> </w:t>
      </w:r>
      <w:r>
        <w:rPr/>
        <w:t>student</w:t>
      </w:r>
      <w:r>
        <w:rPr>
          <w:spacing w:val="-4"/>
        </w:rPr>
        <w:t> </w:t>
      </w:r>
      <w:r>
        <w:rPr/>
        <w:t>interest</w:t>
      </w:r>
      <w:r>
        <w:rPr>
          <w:spacing w:val="-4"/>
        </w:rPr>
        <w:t> </w:t>
      </w:r>
      <w:r>
        <w:rPr/>
        <w:t>in</w:t>
      </w:r>
      <w:r>
        <w:rPr>
          <w:spacing w:val="-4"/>
        </w:rPr>
        <w:t> </w:t>
      </w:r>
      <w:r>
        <w:rPr/>
        <w:t>foundations</w:t>
      </w:r>
      <w:r>
        <w:rPr>
          <w:spacing w:val="-4"/>
        </w:rPr>
        <w:t> </w:t>
      </w:r>
      <w:r>
        <w:rPr/>
        <w:t>of</w:t>
      </w:r>
      <w:r>
        <w:rPr>
          <w:spacing w:val="-3"/>
        </w:rPr>
        <w:t> </w:t>
      </w:r>
      <w:r>
        <w:rPr/>
        <w:t>education</w:t>
      </w:r>
      <w:r>
        <w:rPr>
          <w:spacing w:val="-4"/>
        </w:rPr>
        <w:t> </w:t>
      </w:r>
      <w:r>
        <w:rPr/>
        <w:t>more</w:t>
      </w:r>
      <w:r>
        <w:rPr>
          <w:spacing w:val="-3"/>
        </w:rPr>
        <w:t> </w:t>
      </w:r>
      <w:r>
        <w:rPr/>
        <w:t>broadly</w:t>
      </w:r>
      <w:r>
        <w:rPr>
          <w:spacing w:val="-4"/>
        </w:rPr>
        <w:t> </w:t>
      </w:r>
      <w:r>
        <w:rPr/>
        <w:t>–</w:t>
      </w:r>
      <w:r>
        <w:rPr>
          <w:spacing w:val="-1"/>
        </w:rPr>
        <w:t> </w:t>
      </w:r>
      <w:r>
        <w:rPr/>
        <w:t>not</w:t>
      </w:r>
      <w:r>
        <w:rPr>
          <w:spacing w:val="-3"/>
        </w:rPr>
        <w:t> </w:t>
      </w:r>
      <w:r>
        <w:rPr/>
        <w:t>just focusing on education in the social sciences. For this reason this change would update the name to remove “Social” and leave it the more broad “Foundations” naming. Other School of Education minors do not have strong stipulations (e.g., “in consultation with your adviser), and so this proposal similarly attempts to create more flexibility. Vic Borden asked if the courses that faculty would recommend would need to be School of Education courses. Bradley responded that this is implied and the most likely recommendation, but perhaps other courses outside the School of Education would be suitable as well. This would be determined on a case by case basis.</w:t>
      </w:r>
    </w:p>
    <w:p>
      <w:pPr>
        <w:pStyle w:val="ListParagraph"/>
        <w:numPr>
          <w:ilvl w:val="1"/>
          <w:numId w:val="3"/>
        </w:numPr>
        <w:tabs>
          <w:tab w:pos="2659" w:val="left" w:leader="none"/>
        </w:tabs>
        <w:spacing w:line="240" w:lineRule="auto" w:before="0" w:after="0"/>
        <w:ind w:left="2659" w:right="0" w:hanging="359"/>
        <w:jc w:val="left"/>
        <w:rPr>
          <w:sz w:val="22"/>
        </w:rPr>
      </w:pPr>
      <w:r>
        <w:rPr>
          <w:sz w:val="22"/>
        </w:rPr>
        <w:t>Leslie</w:t>
      </w:r>
      <w:r>
        <w:rPr>
          <w:spacing w:val="-8"/>
          <w:sz w:val="22"/>
        </w:rPr>
        <w:t> </w:t>
      </w:r>
      <w:r>
        <w:rPr>
          <w:sz w:val="22"/>
        </w:rPr>
        <w:t>Chrapliwy</w:t>
      </w:r>
      <w:r>
        <w:rPr>
          <w:spacing w:val="-9"/>
          <w:sz w:val="22"/>
        </w:rPr>
        <w:t> </w:t>
      </w:r>
      <w:r>
        <w:rPr>
          <w:sz w:val="22"/>
        </w:rPr>
        <w:t>moved</w:t>
      </w:r>
      <w:r>
        <w:rPr>
          <w:spacing w:val="-8"/>
          <w:sz w:val="22"/>
        </w:rPr>
        <w:t> </w:t>
      </w:r>
      <w:r>
        <w:rPr>
          <w:sz w:val="22"/>
        </w:rPr>
        <w:t>to</w:t>
      </w:r>
      <w:r>
        <w:rPr>
          <w:spacing w:val="-8"/>
          <w:sz w:val="22"/>
        </w:rPr>
        <w:t> </w:t>
      </w:r>
      <w:r>
        <w:rPr>
          <w:sz w:val="22"/>
        </w:rPr>
        <w:t>approve</w:t>
      </w:r>
      <w:r>
        <w:rPr>
          <w:spacing w:val="-7"/>
          <w:sz w:val="22"/>
        </w:rPr>
        <w:t> </w:t>
      </w:r>
      <w:r>
        <w:rPr>
          <w:sz w:val="22"/>
        </w:rPr>
        <w:t>the</w:t>
      </w:r>
      <w:r>
        <w:rPr>
          <w:spacing w:val="-8"/>
          <w:sz w:val="22"/>
        </w:rPr>
        <w:t> </w:t>
      </w:r>
      <w:r>
        <w:rPr>
          <w:sz w:val="22"/>
        </w:rPr>
        <w:t>program</w:t>
      </w:r>
      <w:r>
        <w:rPr>
          <w:spacing w:val="-8"/>
          <w:sz w:val="22"/>
        </w:rPr>
        <w:t> </w:t>
      </w:r>
      <w:r>
        <w:rPr>
          <w:spacing w:val="-2"/>
          <w:sz w:val="22"/>
        </w:rPr>
        <w:t>change.</w:t>
      </w:r>
    </w:p>
    <w:p>
      <w:pPr>
        <w:pStyle w:val="ListParagraph"/>
        <w:numPr>
          <w:ilvl w:val="1"/>
          <w:numId w:val="3"/>
        </w:numPr>
        <w:tabs>
          <w:tab w:pos="2659" w:val="left" w:leader="none"/>
        </w:tabs>
        <w:spacing w:line="240" w:lineRule="auto" w:before="124" w:after="0"/>
        <w:ind w:left="2659" w:right="0" w:hanging="359"/>
        <w:jc w:val="left"/>
        <w:rPr>
          <w:sz w:val="22"/>
        </w:rPr>
      </w:pPr>
      <w:r>
        <w:rPr>
          <w:sz w:val="22"/>
        </w:rPr>
        <w:t>Rebecca</w:t>
      </w:r>
      <w:r>
        <w:rPr>
          <w:spacing w:val="-12"/>
          <w:sz w:val="22"/>
        </w:rPr>
        <w:t> </w:t>
      </w:r>
      <w:r>
        <w:rPr>
          <w:sz w:val="22"/>
        </w:rPr>
        <w:t>Martinez</w:t>
      </w:r>
      <w:r>
        <w:rPr>
          <w:spacing w:val="-12"/>
          <w:sz w:val="22"/>
        </w:rPr>
        <w:t> </w:t>
      </w:r>
      <w:r>
        <w:rPr>
          <w:spacing w:val="-2"/>
          <w:sz w:val="22"/>
        </w:rPr>
        <w:t>seconded.</w:t>
      </w:r>
    </w:p>
    <w:p>
      <w:pPr>
        <w:pStyle w:val="ListParagraph"/>
        <w:numPr>
          <w:ilvl w:val="1"/>
          <w:numId w:val="3"/>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0"/>
          <w:numId w:val="3"/>
        </w:numPr>
        <w:tabs>
          <w:tab w:pos="1578" w:val="left" w:leader="none"/>
          <w:tab w:pos="1580" w:val="left" w:leader="none"/>
        </w:tabs>
        <w:spacing w:line="360" w:lineRule="auto" w:before="126" w:after="0"/>
        <w:ind w:left="1580" w:right="610" w:hanging="369"/>
        <w:jc w:val="left"/>
        <w:rPr>
          <w:sz w:val="22"/>
        </w:rPr>
      </w:pPr>
      <w:r>
        <w:rPr>
          <w:sz w:val="22"/>
        </w:rPr>
        <w:t>MSED-Mental</w:t>
      </w:r>
      <w:r>
        <w:rPr>
          <w:spacing w:val="-5"/>
          <w:sz w:val="22"/>
        </w:rPr>
        <w:t> </w:t>
      </w:r>
      <w:r>
        <w:rPr>
          <w:sz w:val="22"/>
        </w:rPr>
        <w:t>Health</w:t>
      </w:r>
      <w:r>
        <w:rPr>
          <w:spacing w:val="-5"/>
          <w:sz w:val="22"/>
        </w:rPr>
        <w:t> </w:t>
      </w:r>
      <w:r>
        <w:rPr>
          <w:sz w:val="22"/>
        </w:rPr>
        <w:t>Counseling</w:t>
      </w:r>
      <w:r>
        <w:rPr>
          <w:spacing w:val="-5"/>
          <w:sz w:val="22"/>
        </w:rPr>
        <w:t> </w:t>
      </w:r>
      <w:r>
        <w:rPr>
          <w:sz w:val="22"/>
        </w:rPr>
        <w:t>and</w:t>
      </w:r>
      <w:r>
        <w:rPr>
          <w:spacing w:val="-6"/>
          <w:sz w:val="22"/>
        </w:rPr>
        <w:t> </w:t>
      </w:r>
      <w:r>
        <w:rPr>
          <w:sz w:val="22"/>
        </w:rPr>
        <w:t>Counselor</w:t>
      </w:r>
      <w:r>
        <w:rPr>
          <w:spacing w:val="-6"/>
          <w:sz w:val="22"/>
        </w:rPr>
        <w:t> </w:t>
      </w:r>
      <w:r>
        <w:rPr>
          <w:sz w:val="22"/>
        </w:rPr>
        <w:t>Ed-Mental</w:t>
      </w:r>
      <w:r>
        <w:rPr>
          <w:spacing w:val="-5"/>
          <w:sz w:val="22"/>
        </w:rPr>
        <w:t> </w:t>
      </w:r>
      <w:r>
        <w:rPr>
          <w:sz w:val="22"/>
        </w:rPr>
        <w:t>Health</w:t>
      </w:r>
      <w:r>
        <w:rPr>
          <w:spacing w:val="-4"/>
          <w:sz w:val="22"/>
        </w:rPr>
        <w:t> </w:t>
      </w:r>
      <w:r>
        <w:rPr>
          <w:sz w:val="22"/>
        </w:rPr>
        <w:t>Track:</w:t>
      </w:r>
      <w:r>
        <w:rPr>
          <w:spacing w:val="-6"/>
          <w:sz w:val="22"/>
        </w:rPr>
        <w:t> </w:t>
      </w:r>
      <w:r>
        <w:rPr>
          <w:sz w:val="22"/>
        </w:rPr>
        <w:t>Rebecca </w:t>
      </w:r>
      <w:r>
        <w:rPr>
          <w:spacing w:val="-2"/>
          <w:sz w:val="22"/>
        </w:rPr>
        <w:t>Martinez</w:t>
      </w:r>
    </w:p>
    <w:p>
      <w:pPr>
        <w:pStyle w:val="BodyText"/>
        <w:spacing w:line="360" w:lineRule="auto"/>
        <w:ind w:left="1580" w:right="87"/>
      </w:pPr>
      <w:r>
        <w:rPr/>
        <w:t>With the reduction in practicum work required by the Indiana Licensing board, this change</w:t>
      </w:r>
      <w:r>
        <w:rPr>
          <w:spacing w:val="-3"/>
        </w:rPr>
        <w:t> </w:t>
      </w:r>
      <w:r>
        <w:rPr/>
        <w:t>maintains</w:t>
      </w:r>
      <w:r>
        <w:rPr>
          <w:spacing w:val="-3"/>
        </w:rPr>
        <w:t> </w:t>
      </w:r>
      <w:r>
        <w:rPr/>
        <w:t>the</w:t>
      </w:r>
      <w:r>
        <w:rPr>
          <w:spacing w:val="-3"/>
        </w:rPr>
        <w:t> </w:t>
      </w:r>
      <w:r>
        <w:rPr/>
        <w:t>current</w:t>
      </w:r>
      <w:r>
        <w:rPr>
          <w:spacing w:val="-4"/>
        </w:rPr>
        <w:t> </w:t>
      </w:r>
      <w:r>
        <w:rPr/>
        <w:t>program’s</w:t>
      </w:r>
      <w:r>
        <w:rPr>
          <w:spacing w:val="-4"/>
        </w:rPr>
        <w:t> </w:t>
      </w:r>
      <w:r>
        <w:rPr/>
        <w:t>credit</w:t>
      </w:r>
      <w:r>
        <w:rPr>
          <w:spacing w:val="-3"/>
        </w:rPr>
        <w:t> </w:t>
      </w:r>
      <w:r>
        <w:rPr/>
        <w:t>hours,</w:t>
      </w:r>
      <w:r>
        <w:rPr>
          <w:spacing w:val="-4"/>
        </w:rPr>
        <w:t> </w:t>
      </w:r>
      <w:r>
        <w:rPr/>
        <w:t>but</w:t>
      </w:r>
      <w:r>
        <w:rPr>
          <w:spacing w:val="-3"/>
        </w:rPr>
        <w:t> </w:t>
      </w:r>
      <w:r>
        <w:rPr/>
        <w:t>refocuses</w:t>
      </w:r>
      <w:r>
        <w:rPr>
          <w:spacing w:val="-4"/>
        </w:rPr>
        <w:t> </w:t>
      </w:r>
      <w:r>
        <w:rPr/>
        <w:t>those</w:t>
      </w:r>
      <w:r>
        <w:rPr>
          <w:spacing w:val="-3"/>
        </w:rPr>
        <w:t> </w:t>
      </w:r>
      <w:r>
        <w:rPr/>
        <w:t>credit</w:t>
      </w:r>
      <w:r>
        <w:rPr>
          <w:spacing w:val="-4"/>
        </w:rPr>
        <w:t> </w:t>
      </w:r>
      <w:r>
        <w:rPr/>
        <w:t>hours</w:t>
      </w:r>
      <w:r>
        <w:rPr>
          <w:spacing w:val="-4"/>
        </w:rPr>
        <w:t> </w:t>
      </w:r>
      <w:r>
        <w:rPr/>
        <w:t>to function as sub specializations, that might also help make IUB students more</w:t>
      </w:r>
    </w:p>
    <w:p>
      <w:pPr>
        <w:spacing w:after="0" w:line="360" w:lineRule="auto"/>
        <w:sectPr>
          <w:headerReference w:type="default" r:id="rId5"/>
          <w:footerReference w:type="default" r:id="rId6"/>
          <w:type w:val="continuous"/>
          <w:pgSz w:w="12240" w:h="15840"/>
          <w:pgMar w:header="720" w:footer="747" w:top="1680" w:bottom="940" w:left="940" w:right="1040"/>
          <w:pgNumType w:start="1"/>
        </w:sectPr>
      </w:pPr>
    </w:p>
    <w:p>
      <w:pPr>
        <w:pStyle w:val="BodyText"/>
        <w:spacing w:line="360" w:lineRule="auto" w:before="89"/>
        <w:ind w:left="1580" w:right="87"/>
      </w:pPr>
      <w:r>
        <w:rPr/>
        <w:t>competitive on the job market. Leslie Chrapliwy noted that four of the courses are not listed</w:t>
      </w:r>
      <w:r>
        <w:rPr>
          <w:spacing w:val="-4"/>
        </w:rPr>
        <w:t> </w:t>
      </w:r>
      <w:r>
        <w:rPr/>
        <w:t>in</w:t>
      </w:r>
      <w:r>
        <w:rPr>
          <w:spacing w:val="-4"/>
        </w:rPr>
        <w:t> </w:t>
      </w:r>
      <w:r>
        <w:rPr/>
        <w:t>the</w:t>
      </w:r>
      <w:r>
        <w:rPr>
          <w:spacing w:val="-2"/>
        </w:rPr>
        <w:t> </w:t>
      </w:r>
      <w:r>
        <w:rPr/>
        <w:t>current</w:t>
      </w:r>
      <w:r>
        <w:rPr>
          <w:spacing w:val="-4"/>
        </w:rPr>
        <w:t> </w:t>
      </w:r>
      <w:r>
        <w:rPr/>
        <w:t>bulletin,</w:t>
      </w:r>
      <w:r>
        <w:rPr>
          <w:spacing w:val="-4"/>
        </w:rPr>
        <w:t> </w:t>
      </w:r>
      <w:r>
        <w:rPr/>
        <w:t>and</w:t>
      </w:r>
      <w:r>
        <w:rPr>
          <w:spacing w:val="-4"/>
        </w:rPr>
        <w:t> </w:t>
      </w:r>
      <w:r>
        <w:rPr/>
        <w:t>Matt</w:t>
      </w:r>
      <w:r>
        <w:rPr>
          <w:spacing w:val="-4"/>
        </w:rPr>
        <w:t> </w:t>
      </w:r>
      <w:r>
        <w:rPr/>
        <w:t>Boots</w:t>
      </w:r>
      <w:r>
        <w:rPr>
          <w:spacing w:val="-4"/>
        </w:rPr>
        <w:t> </w:t>
      </w:r>
      <w:r>
        <w:rPr/>
        <w:t>added</w:t>
      </w:r>
      <w:r>
        <w:rPr>
          <w:spacing w:val="-4"/>
        </w:rPr>
        <w:t> </w:t>
      </w:r>
      <w:r>
        <w:rPr/>
        <w:t>that</w:t>
      </w:r>
      <w:r>
        <w:rPr>
          <w:spacing w:val="-4"/>
        </w:rPr>
        <w:t> </w:t>
      </w:r>
      <w:r>
        <w:rPr/>
        <w:t>these</w:t>
      </w:r>
      <w:r>
        <w:rPr>
          <w:spacing w:val="-3"/>
        </w:rPr>
        <w:t> </w:t>
      </w:r>
      <w:r>
        <w:rPr/>
        <w:t>are</w:t>
      </w:r>
      <w:r>
        <w:rPr>
          <w:spacing w:val="-3"/>
        </w:rPr>
        <w:t> </w:t>
      </w:r>
      <w:r>
        <w:rPr/>
        <w:t>new</w:t>
      </w:r>
      <w:r>
        <w:rPr>
          <w:spacing w:val="-4"/>
        </w:rPr>
        <w:t> </w:t>
      </w:r>
      <w:r>
        <w:rPr/>
        <w:t>course</w:t>
      </w:r>
      <w:r>
        <w:rPr>
          <w:spacing w:val="-3"/>
        </w:rPr>
        <w:t> </w:t>
      </w:r>
      <w:r>
        <w:rPr/>
        <w:t>proposals that went through GSC and should be updated hopefully this summer in the Bulletin.</w:t>
      </w:r>
    </w:p>
    <w:p>
      <w:pPr>
        <w:pStyle w:val="ListParagraph"/>
        <w:numPr>
          <w:ilvl w:val="1"/>
          <w:numId w:val="3"/>
        </w:numPr>
        <w:tabs>
          <w:tab w:pos="2659" w:val="left" w:leader="none"/>
        </w:tabs>
        <w:spacing w:line="250" w:lineRule="exact" w:before="0" w:after="0"/>
        <w:ind w:left="2659" w:right="0" w:hanging="359"/>
        <w:jc w:val="left"/>
        <w:rPr>
          <w:sz w:val="22"/>
        </w:rPr>
      </w:pPr>
      <w:r>
        <w:rPr>
          <w:sz w:val="22"/>
        </w:rPr>
        <w:t>Victor</w:t>
      </w:r>
      <w:r>
        <w:rPr>
          <w:spacing w:val="-8"/>
          <w:sz w:val="22"/>
        </w:rPr>
        <w:t> </w:t>
      </w:r>
      <w:r>
        <w:rPr>
          <w:sz w:val="22"/>
        </w:rPr>
        <w:t>Borden</w:t>
      </w:r>
      <w:r>
        <w:rPr>
          <w:spacing w:val="-8"/>
          <w:sz w:val="22"/>
        </w:rPr>
        <w:t> </w:t>
      </w:r>
      <w:r>
        <w:rPr>
          <w:sz w:val="22"/>
        </w:rPr>
        <w:t>moved</w:t>
      </w:r>
      <w:r>
        <w:rPr>
          <w:spacing w:val="-8"/>
          <w:sz w:val="22"/>
        </w:rPr>
        <w:t> </w:t>
      </w:r>
      <w:r>
        <w:rPr>
          <w:sz w:val="22"/>
        </w:rPr>
        <w:t>to</w:t>
      </w:r>
      <w:r>
        <w:rPr>
          <w:spacing w:val="-6"/>
          <w:sz w:val="22"/>
        </w:rPr>
        <w:t> </w:t>
      </w:r>
      <w:r>
        <w:rPr>
          <w:sz w:val="22"/>
        </w:rPr>
        <w:t>approve</w:t>
      </w:r>
      <w:r>
        <w:rPr>
          <w:spacing w:val="-7"/>
          <w:sz w:val="22"/>
        </w:rPr>
        <w:t> </w:t>
      </w:r>
      <w:r>
        <w:rPr>
          <w:sz w:val="22"/>
        </w:rPr>
        <w:t>the</w:t>
      </w:r>
      <w:r>
        <w:rPr>
          <w:spacing w:val="-8"/>
          <w:sz w:val="22"/>
        </w:rPr>
        <w:t> </w:t>
      </w:r>
      <w:r>
        <w:rPr>
          <w:sz w:val="22"/>
        </w:rPr>
        <w:t>program</w:t>
      </w:r>
      <w:r>
        <w:rPr>
          <w:spacing w:val="-6"/>
          <w:sz w:val="22"/>
        </w:rPr>
        <w:t> </w:t>
      </w:r>
      <w:r>
        <w:rPr>
          <w:spacing w:val="-2"/>
          <w:sz w:val="22"/>
        </w:rPr>
        <w:t>change.</w:t>
      </w:r>
    </w:p>
    <w:p>
      <w:pPr>
        <w:pStyle w:val="ListParagraph"/>
        <w:numPr>
          <w:ilvl w:val="1"/>
          <w:numId w:val="3"/>
        </w:numPr>
        <w:tabs>
          <w:tab w:pos="2659" w:val="left" w:leader="none"/>
        </w:tabs>
        <w:spacing w:line="240" w:lineRule="auto" w:before="126" w:after="0"/>
        <w:ind w:left="2659" w:right="0" w:hanging="359"/>
        <w:jc w:val="left"/>
        <w:rPr>
          <w:sz w:val="22"/>
        </w:rPr>
      </w:pPr>
      <w:r>
        <w:rPr>
          <w:sz w:val="22"/>
        </w:rPr>
        <w:t>Leslie</w:t>
      </w:r>
      <w:r>
        <w:rPr>
          <w:spacing w:val="-11"/>
          <w:sz w:val="22"/>
        </w:rPr>
        <w:t> </w:t>
      </w:r>
      <w:r>
        <w:rPr>
          <w:sz w:val="22"/>
        </w:rPr>
        <w:t>Chrapliwy</w:t>
      </w:r>
      <w:r>
        <w:rPr>
          <w:spacing w:val="-11"/>
          <w:sz w:val="22"/>
        </w:rPr>
        <w:t> </w:t>
      </w:r>
      <w:r>
        <w:rPr>
          <w:spacing w:val="-2"/>
          <w:sz w:val="22"/>
        </w:rPr>
        <w:t>seconded.</w:t>
      </w:r>
    </w:p>
    <w:p>
      <w:pPr>
        <w:pStyle w:val="ListParagraph"/>
        <w:numPr>
          <w:ilvl w:val="1"/>
          <w:numId w:val="3"/>
        </w:numPr>
        <w:tabs>
          <w:tab w:pos="2659" w:val="left" w:leader="none"/>
        </w:tabs>
        <w:spacing w:line="240" w:lineRule="auto" w:before="124" w:after="0"/>
        <w:ind w:left="2659" w:right="0" w:hanging="359"/>
        <w:jc w:val="left"/>
        <w:rPr>
          <w:sz w:val="22"/>
        </w:rPr>
      </w:pPr>
      <w:r>
        <w:rPr>
          <w:sz w:val="22"/>
        </w:rPr>
        <w:t>Six</w:t>
      </w:r>
      <w:r>
        <w:rPr>
          <w:spacing w:val="-5"/>
          <w:sz w:val="22"/>
        </w:rPr>
        <w:t> </w:t>
      </w:r>
      <w:r>
        <w:rPr>
          <w:sz w:val="22"/>
        </w:rPr>
        <w:t>in</w:t>
      </w:r>
      <w:r>
        <w:rPr>
          <w:spacing w:val="-5"/>
          <w:sz w:val="22"/>
        </w:rPr>
        <w:t> </w:t>
      </w:r>
      <w:r>
        <w:rPr>
          <w:sz w:val="22"/>
        </w:rPr>
        <w:t>favor,</w:t>
      </w:r>
      <w:r>
        <w:rPr>
          <w:spacing w:val="-5"/>
          <w:sz w:val="22"/>
        </w:rPr>
        <w:t> </w:t>
      </w:r>
      <w:r>
        <w:rPr>
          <w:sz w:val="22"/>
        </w:rPr>
        <w:t>one</w:t>
      </w:r>
      <w:r>
        <w:rPr>
          <w:spacing w:val="-4"/>
          <w:sz w:val="22"/>
        </w:rPr>
        <w:t> </w:t>
      </w:r>
      <w:r>
        <w:rPr>
          <w:spacing w:val="-2"/>
          <w:sz w:val="22"/>
        </w:rPr>
        <w:t>abstained.</w:t>
      </w:r>
    </w:p>
    <w:p>
      <w:pPr>
        <w:pStyle w:val="Heading1"/>
        <w:numPr>
          <w:ilvl w:val="0"/>
          <w:numId w:val="2"/>
        </w:numPr>
        <w:tabs>
          <w:tab w:pos="498" w:val="left" w:leader="none"/>
        </w:tabs>
        <w:spacing w:line="240" w:lineRule="auto" w:before="126" w:after="0"/>
        <w:ind w:left="498" w:right="0" w:hanging="358"/>
        <w:jc w:val="left"/>
      </w:pPr>
      <w:r>
        <w:rPr>
          <w:spacing w:val="-2"/>
        </w:rPr>
        <w:t>Discussion</w:t>
      </w:r>
      <w:r>
        <w:rPr>
          <w:spacing w:val="5"/>
        </w:rPr>
        <w:t> </w:t>
      </w:r>
      <w:r>
        <w:rPr>
          <w:spacing w:val="-2"/>
        </w:rPr>
        <w:t>Items</w:t>
      </w:r>
    </w:p>
    <w:p>
      <w:pPr>
        <w:pStyle w:val="ListParagraph"/>
        <w:numPr>
          <w:ilvl w:val="1"/>
          <w:numId w:val="2"/>
        </w:numPr>
        <w:tabs>
          <w:tab w:pos="1218" w:val="left" w:leader="none"/>
        </w:tabs>
        <w:spacing w:line="240" w:lineRule="auto" w:before="121" w:after="0"/>
        <w:ind w:left="1218" w:right="0" w:hanging="358"/>
        <w:jc w:val="left"/>
        <w:rPr>
          <w:sz w:val="22"/>
        </w:rPr>
      </w:pPr>
      <w:r>
        <w:rPr>
          <w:sz w:val="22"/>
        </w:rPr>
        <w:t>New</w:t>
      </w:r>
      <w:r>
        <w:rPr>
          <w:spacing w:val="-7"/>
          <w:sz w:val="22"/>
        </w:rPr>
        <w:t> </w:t>
      </w:r>
      <w:r>
        <w:rPr>
          <w:sz w:val="22"/>
        </w:rPr>
        <w:t>Gems</w:t>
      </w:r>
      <w:r>
        <w:rPr>
          <w:spacing w:val="-6"/>
          <w:sz w:val="22"/>
        </w:rPr>
        <w:t> </w:t>
      </w:r>
      <w:r>
        <w:rPr>
          <w:spacing w:val="-2"/>
          <w:sz w:val="22"/>
        </w:rPr>
        <w:t>Experience</w:t>
      </w:r>
    </w:p>
    <w:p>
      <w:pPr>
        <w:pStyle w:val="BodyText"/>
        <w:spacing w:line="360" w:lineRule="auto" w:before="125"/>
        <w:ind w:left="1220" w:right="87"/>
      </w:pPr>
      <w:r>
        <w:rPr/>
        <w:t>Gems</w:t>
      </w:r>
      <w:r>
        <w:rPr>
          <w:spacing w:val="-4"/>
        </w:rPr>
        <w:t> </w:t>
      </w:r>
      <w:r>
        <w:rPr/>
        <w:t>2.0</w:t>
      </w:r>
      <w:r>
        <w:rPr>
          <w:spacing w:val="-4"/>
        </w:rPr>
        <w:t> </w:t>
      </w:r>
      <w:r>
        <w:rPr/>
        <w:t>launched</w:t>
      </w:r>
      <w:r>
        <w:rPr>
          <w:spacing w:val="-4"/>
        </w:rPr>
        <w:t> </w:t>
      </w:r>
      <w:r>
        <w:rPr/>
        <w:t>on</w:t>
      </w:r>
      <w:r>
        <w:rPr>
          <w:spacing w:val="-3"/>
        </w:rPr>
        <w:t> </w:t>
      </w:r>
      <w:r>
        <w:rPr/>
        <w:t>Tuesday,</w:t>
      </w:r>
      <w:r>
        <w:rPr>
          <w:spacing w:val="-4"/>
        </w:rPr>
        <w:t> </w:t>
      </w:r>
      <w:r>
        <w:rPr/>
        <w:t>and</w:t>
      </w:r>
      <w:r>
        <w:rPr>
          <w:spacing w:val="-3"/>
        </w:rPr>
        <w:t> </w:t>
      </w:r>
      <w:r>
        <w:rPr/>
        <w:t>Matt</w:t>
      </w:r>
      <w:r>
        <w:rPr>
          <w:spacing w:val="-4"/>
        </w:rPr>
        <w:t> </w:t>
      </w:r>
      <w:r>
        <w:rPr/>
        <w:t>Boots</w:t>
      </w:r>
      <w:r>
        <w:rPr>
          <w:spacing w:val="-3"/>
        </w:rPr>
        <w:t> </w:t>
      </w:r>
      <w:r>
        <w:rPr/>
        <w:t>has</w:t>
      </w:r>
      <w:r>
        <w:rPr>
          <w:spacing w:val="-4"/>
        </w:rPr>
        <w:t> </w:t>
      </w:r>
      <w:r>
        <w:rPr/>
        <w:t>met</w:t>
      </w:r>
      <w:r>
        <w:rPr>
          <w:spacing w:val="-4"/>
        </w:rPr>
        <w:t> </w:t>
      </w:r>
      <w:r>
        <w:rPr/>
        <w:t>with</w:t>
      </w:r>
      <w:r>
        <w:rPr>
          <w:spacing w:val="-3"/>
        </w:rPr>
        <w:t> </w:t>
      </w:r>
      <w:r>
        <w:rPr/>
        <w:t>several</w:t>
      </w:r>
      <w:r>
        <w:rPr>
          <w:spacing w:val="-4"/>
        </w:rPr>
        <w:t> </w:t>
      </w:r>
      <w:r>
        <w:rPr/>
        <w:t>faculty</w:t>
      </w:r>
      <w:r>
        <w:rPr>
          <w:spacing w:val="-3"/>
        </w:rPr>
        <w:t> </w:t>
      </w:r>
      <w:r>
        <w:rPr/>
        <w:t>and</w:t>
      </w:r>
      <w:r>
        <w:rPr>
          <w:spacing w:val="-4"/>
        </w:rPr>
        <w:t> </w:t>
      </w:r>
      <w:r>
        <w:rPr/>
        <w:t>staff</w:t>
      </w:r>
      <w:r>
        <w:rPr>
          <w:spacing w:val="-3"/>
        </w:rPr>
        <w:t> </w:t>
      </w:r>
      <w:r>
        <w:rPr/>
        <w:t>to assist with the transition. Currently, ETS and GSO are working together to put new milestones into SIS that feed automatically into Gems, to improve user experience. It is expected that the transition will be complete by Fall 2020. Matt will continue to make himself available for one on one training with any staff or faculty.</w:t>
      </w:r>
    </w:p>
    <w:p>
      <w:pPr>
        <w:pStyle w:val="Heading1"/>
        <w:numPr>
          <w:ilvl w:val="0"/>
          <w:numId w:val="2"/>
        </w:numPr>
        <w:tabs>
          <w:tab w:pos="499" w:val="left" w:leader="none"/>
        </w:tabs>
        <w:spacing w:line="240" w:lineRule="auto" w:before="0" w:after="0"/>
        <w:ind w:left="499" w:right="0" w:hanging="359"/>
        <w:jc w:val="left"/>
      </w:pPr>
      <w:r>
        <w:rPr>
          <w:spacing w:val="-2"/>
        </w:rPr>
        <w:t>Information</w:t>
      </w:r>
      <w:r>
        <w:rPr>
          <w:spacing w:val="4"/>
        </w:rPr>
        <w:t> </w:t>
      </w:r>
      <w:r>
        <w:rPr>
          <w:spacing w:val="-2"/>
        </w:rPr>
        <w:t>Items</w:t>
      </w:r>
    </w:p>
    <w:p>
      <w:pPr>
        <w:pStyle w:val="ListParagraph"/>
        <w:numPr>
          <w:ilvl w:val="1"/>
          <w:numId w:val="2"/>
        </w:numPr>
        <w:tabs>
          <w:tab w:pos="1218" w:val="left" w:leader="none"/>
        </w:tabs>
        <w:spacing w:line="240" w:lineRule="auto" w:before="121" w:after="0"/>
        <w:ind w:left="1218" w:right="0" w:hanging="358"/>
        <w:jc w:val="left"/>
        <w:rPr>
          <w:sz w:val="22"/>
        </w:rPr>
      </w:pPr>
      <w:r>
        <w:rPr>
          <w:sz w:val="22"/>
        </w:rPr>
        <w:t>Update</w:t>
      </w:r>
      <w:r>
        <w:rPr>
          <w:spacing w:val="-8"/>
          <w:sz w:val="22"/>
        </w:rPr>
        <w:t> </w:t>
      </w:r>
      <w:r>
        <w:rPr>
          <w:sz w:val="22"/>
        </w:rPr>
        <w:t>from</w:t>
      </w:r>
      <w:r>
        <w:rPr>
          <w:spacing w:val="-9"/>
          <w:sz w:val="22"/>
        </w:rPr>
        <w:t> </w:t>
      </w:r>
      <w:r>
        <w:rPr>
          <w:sz w:val="22"/>
        </w:rPr>
        <w:t>Policy</w:t>
      </w:r>
      <w:r>
        <w:rPr>
          <w:spacing w:val="-8"/>
          <w:sz w:val="22"/>
        </w:rPr>
        <w:t> </w:t>
      </w:r>
      <w:r>
        <w:rPr>
          <w:spacing w:val="-2"/>
          <w:sz w:val="22"/>
        </w:rPr>
        <w:t>Council</w:t>
      </w:r>
    </w:p>
    <w:p>
      <w:pPr>
        <w:pStyle w:val="BodyText"/>
        <w:spacing w:line="360" w:lineRule="auto" w:before="125"/>
        <w:ind w:left="1220" w:right="87"/>
      </w:pPr>
      <w:r>
        <w:rPr/>
        <w:t>Sarah Lubienski recommended that GSC be informed at each meeting about which items passed</w:t>
      </w:r>
      <w:r>
        <w:rPr>
          <w:spacing w:val="-4"/>
        </w:rPr>
        <w:t> </w:t>
      </w:r>
      <w:r>
        <w:rPr/>
        <w:t>with</w:t>
      </w:r>
      <w:r>
        <w:rPr>
          <w:spacing w:val="-2"/>
        </w:rPr>
        <w:t> </w:t>
      </w:r>
      <w:r>
        <w:rPr/>
        <w:t>Policy</w:t>
      </w:r>
      <w:r>
        <w:rPr>
          <w:spacing w:val="-4"/>
        </w:rPr>
        <w:t> </w:t>
      </w:r>
      <w:r>
        <w:rPr/>
        <w:t>Council’s</w:t>
      </w:r>
      <w:r>
        <w:rPr>
          <w:spacing w:val="-4"/>
        </w:rPr>
        <w:t> </w:t>
      </w:r>
      <w:r>
        <w:rPr/>
        <w:t>review.</w:t>
      </w:r>
      <w:r>
        <w:rPr>
          <w:spacing w:val="-4"/>
        </w:rPr>
        <w:t> </w:t>
      </w:r>
      <w:r>
        <w:rPr/>
        <w:t>All</w:t>
      </w:r>
      <w:r>
        <w:rPr>
          <w:spacing w:val="-4"/>
        </w:rPr>
        <w:t> </w:t>
      </w:r>
      <w:r>
        <w:rPr/>
        <w:t>the</w:t>
      </w:r>
      <w:r>
        <w:rPr>
          <w:spacing w:val="-3"/>
        </w:rPr>
        <w:t> </w:t>
      </w:r>
      <w:r>
        <w:rPr/>
        <w:t>items</w:t>
      </w:r>
      <w:r>
        <w:rPr>
          <w:spacing w:val="-3"/>
        </w:rPr>
        <w:t> </w:t>
      </w:r>
      <w:r>
        <w:rPr/>
        <w:t>from</w:t>
      </w:r>
      <w:r>
        <w:rPr>
          <w:spacing w:val="-4"/>
        </w:rPr>
        <w:t> </w:t>
      </w:r>
      <w:r>
        <w:rPr/>
        <w:t>the</w:t>
      </w:r>
      <w:r>
        <w:rPr>
          <w:spacing w:val="-3"/>
        </w:rPr>
        <w:t> </w:t>
      </w:r>
      <w:r>
        <w:rPr/>
        <w:t>last</w:t>
      </w:r>
      <w:r>
        <w:rPr>
          <w:spacing w:val="-4"/>
        </w:rPr>
        <w:t> </w:t>
      </w:r>
      <w:r>
        <w:rPr/>
        <w:t>GSC</w:t>
      </w:r>
      <w:r>
        <w:rPr>
          <w:spacing w:val="-3"/>
        </w:rPr>
        <w:t> </w:t>
      </w:r>
      <w:r>
        <w:rPr/>
        <w:t>meeting</w:t>
      </w:r>
      <w:r>
        <w:rPr>
          <w:spacing w:val="-4"/>
        </w:rPr>
        <w:t> </w:t>
      </w:r>
      <w:r>
        <w:rPr/>
        <w:t>were</w:t>
      </w:r>
      <w:r>
        <w:rPr>
          <w:spacing w:val="-3"/>
        </w:rPr>
        <w:t> </w:t>
      </w:r>
      <w:r>
        <w:rPr/>
        <w:t>approved at the recent Policy Council meeting.</w:t>
      </w:r>
    </w:p>
    <w:p>
      <w:pPr>
        <w:pStyle w:val="BodyText"/>
        <w:spacing w:line="360" w:lineRule="auto"/>
        <w:ind w:left="1220" w:right="497"/>
        <w:jc w:val="both"/>
      </w:pPr>
      <w:r>
        <w:rPr/>
        <w:t>Additionally,</w:t>
      </w:r>
      <w:r>
        <w:rPr>
          <w:spacing w:val="-4"/>
        </w:rPr>
        <w:t> </w:t>
      </w:r>
      <w:r>
        <w:rPr/>
        <w:t>it</w:t>
      </w:r>
      <w:r>
        <w:rPr>
          <w:spacing w:val="-4"/>
        </w:rPr>
        <w:t> </w:t>
      </w:r>
      <w:r>
        <w:rPr/>
        <w:t>should</w:t>
      </w:r>
      <w:r>
        <w:rPr>
          <w:spacing w:val="-4"/>
        </w:rPr>
        <w:t> </w:t>
      </w:r>
      <w:r>
        <w:rPr/>
        <w:t>be</w:t>
      </w:r>
      <w:r>
        <w:rPr>
          <w:spacing w:val="-3"/>
        </w:rPr>
        <w:t> </w:t>
      </w:r>
      <w:r>
        <w:rPr/>
        <w:t>noted</w:t>
      </w:r>
      <w:r>
        <w:rPr>
          <w:spacing w:val="-4"/>
        </w:rPr>
        <w:t> </w:t>
      </w:r>
      <w:r>
        <w:rPr/>
        <w:t>that</w:t>
      </w:r>
      <w:r>
        <w:rPr>
          <w:spacing w:val="-3"/>
        </w:rPr>
        <w:t> </w:t>
      </w:r>
      <w:r>
        <w:rPr/>
        <w:t>Policy</w:t>
      </w:r>
      <w:r>
        <w:rPr>
          <w:spacing w:val="-4"/>
        </w:rPr>
        <w:t> </w:t>
      </w:r>
      <w:r>
        <w:rPr/>
        <w:t>Council</w:t>
      </w:r>
      <w:r>
        <w:rPr>
          <w:spacing w:val="-4"/>
        </w:rPr>
        <w:t> </w:t>
      </w:r>
      <w:r>
        <w:rPr/>
        <w:t>has</w:t>
      </w:r>
      <w:r>
        <w:rPr>
          <w:spacing w:val="-4"/>
        </w:rPr>
        <w:t> </w:t>
      </w:r>
      <w:r>
        <w:rPr/>
        <w:t>charged</w:t>
      </w:r>
      <w:r>
        <w:rPr>
          <w:spacing w:val="-4"/>
        </w:rPr>
        <w:t> </w:t>
      </w:r>
      <w:r>
        <w:rPr/>
        <w:t>GSO</w:t>
      </w:r>
      <w:r>
        <w:rPr>
          <w:spacing w:val="-4"/>
        </w:rPr>
        <w:t> </w:t>
      </w:r>
      <w:r>
        <w:rPr/>
        <w:t>with</w:t>
      </w:r>
      <w:r>
        <w:rPr>
          <w:spacing w:val="-3"/>
        </w:rPr>
        <w:t> </w:t>
      </w:r>
      <w:r>
        <w:rPr/>
        <w:t>developing</w:t>
      </w:r>
      <w:r>
        <w:rPr>
          <w:spacing w:val="-4"/>
        </w:rPr>
        <w:t> </w:t>
      </w:r>
      <w:r>
        <w:rPr/>
        <w:t>an OCAP</w:t>
      </w:r>
      <w:r>
        <w:rPr>
          <w:spacing w:val="-2"/>
        </w:rPr>
        <w:t> </w:t>
      </w:r>
      <w:r>
        <w:rPr/>
        <w:t>process</w:t>
      </w:r>
      <w:r>
        <w:rPr>
          <w:spacing w:val="-3"/>
        </w:rPr>
        <w:t> </w:t>
      </w:r>
      <w:r>
        <w:rPr/>
        <w:t>(the</w:t>
      </w:r>
      <w:r>
        <w:rPr>
          <w:spacing w:val="-2"/>
        </w:rPr>
        <w:t> </w:t>
      </w:r>
      <w:r>
        <w:rPr/>
        <w:t>collaborative</w:t>
      </w:r>
      <w:r>
        <w:rPr>
          <w:spacing w:val="-2"/>
        </w:rPr>
        <w:t> </w:t>
      </w:r>
      <w:r>
        <w:rPr/>
        <w:t>process</w:t>
      </w:r>
      <w:r>
        <w:rPr>
          <w:spacing w:val="-3"/>
        </w:rPr>
        <w:t> </w:t>
      </w:r>
      <w:r>
        <w:rPr/>
        <w:t>for</w:t>
      </w:r>
      <w:r>
        <w:rPr>
          <w:spacing w:val="-3"/>
        </w:rPr>
        <w:t> </w:t>
      </w:r>
      <w:r>
        <w:rPr/>
        <w:t>online</w:t>
      </w:r>
      <w:r>
        <w:rPr>
          <w:spacing w:val="-2"/>
        </w:rPr>
        <w:t> </w:t>
      </w:r>
      <w:r>
        <w:rPr/>
        <w:t>degrees)</w:t>
      </w:r>
      <w:r>
        <w:rPr>
          <w:spacing w:val="-2"/>
        </w:rPr>
        <w:t> </w:t>
      </w:r>
      <w:r>
        <w:rPr/>
        <w:t>for</w:t>
      </w:r>
      <w:r>
        <w:rPr>
          <w:spacing w:val="-3"/>
        </w:rPr>
        <w:t> </w:t>
      </w:r>
      <w:r>
        <w:rPr/>
        <w:t>our</w:t>
      </w:r>
      <w:r>
        <w:rPr>
          <w:spacing w:val="-3"/>
        </w:rPr>
        <w:t> </w:t>
      </w:r>
      <w:r>
        <w:rPr/>
        <w:t>degree</w:t>
      </w:r>
      <w:r>
        <w:rPr>
          <w:spacing w:val="-2"/>
        </w:rPr>
        <w:t> </w:t>
      </w:r>
      <w:r>
        <w:rPr/>
        <w:t>and</w:t>
      </w:r>
      <w:r>
        <w:rPr>
          <w:spacing w:val="-3"/>
        </w:rPr>
        <w:t> </w:t>
      </w:r>
      <w:r>
        <w:rPr/>
        <w:t>program proposals. More information will be coming soon.</w:t>
      </w:r>
    </w:p>
    <w:p>
      <w:pPr>
        <w:pStyle w:val="ListParagraph"/>
        <w:numPr>
          <w:ilvl w:val="1"/>
          <w:numId w:val="2"/>
        </w:numPr>
        <w:tabs>
          <w:tab w:pos="1218" w:val="left" w:leader="none"/>
        </w:tabs>
        <w:spacing w:line="240" w:lineRule="auto" w:before="0" w:after="0"/>
        <w:ind w:left="1218" w:right="0" w:hanging="358"/>
        <w:jc w:val="both"/>
        <w:rPr>
          <w:sz w:val="22"/>
        </w:rPr>
      </w:pPr>
      <w:r>
        <w:rPr>
          <w:spacing w:val="-2"/>
          <w:sz w:val="22"/>
        </w:rPr>
        <w:t>Fellowship</w:t>
      </w:r>
      <w:r>
        <w:rPr>
          <w:spacing w:val="6"/>
          <w:sz w:val="22"/>
        </w:rPr>
        <w:t> </w:t>
      </w:r>
      <w:r>
        <w:rPr>
          <w:spacing w:val="-2"/>
          <w:sz w:val="22"/>
        </w:rPr>
        <w:t>Committees</w:t>
      </w:r>
    </w:p>
    <w:p>
      <w:pPr>
        <w:pStyle w:val="BodyText"/>
        <w:spacing w:line="360" w:lineRule="auto" w:before="125"/>
        <w:ind w:left="1220" w:right="87"/>
      </w:pPr>
      <w:r>
        <w:rPr/>
        <w:t>Marjorie</w:t>
      </w:r>
      <w:r>
        <w:rPr>
          <w:spacing w:val="-3"/>
        </w:rPr>
        <w:t> </w:t>
      </w:r>
      <w:r>
        <w:rPr/>
        <w:t>Treff</w:t>
      </w:r>
      <w:r>
        <w:rPr>
          <w:spacing w:val="-3"/>
        </w:rPr>
        <w:t> </w:t>
      </w:r>
      <w:r>
        <w:rPr/>
        <w:t>and</w:t>
      </w:r>
      <w:r>
        <w:rPr>
          <w:spacing w:val="-4"/>
        </w:rPr>
        <w:t> </w:t>
      </w:r>
      <w:r>
        <w:rPr/>
        <w:t>Karen</w:t>
      </w:r>
      <w:r>
        <w:rPr>
          <w:spacing w:val="-4"/>
        </w:rPr>
        <w:t> </w:t>
      </w:r>
      <w:r>
        <w:rPr/>
        <w:t>Wohlwend</w:t>
      </w:r>
      <w:r>
        <w:rPr>
          <w:spacing w:val="-4"/>
        </w:rPr>
        <w:t> </w:t>
      </w:r>
      <w:r>
        <w:rPr/>
        <w:t>reported</w:t>
      </w:r>
      <w:r>
        <w:rPr>
          <w:spacing w:val="-4"/>
        </w:rPr>
        <w:t> </w:t>
      </w:r>
      <w:r>
        <w:rPr/>
        <w:t>that</w:t>
      </w:r>
      <w:r>
        <w:rPr>
          <w:spacing w:val="-4"/>
        </w:rPr>
        <w:t> </w:t>
      </w:r>
      <w:r>
        <w:rPr/>
        <w:t>the</w:t>
      </w:r>
      <w:r>
        <w:rPr>
          <w:spacing w:val="-3"/>
        </w:rPr>
        <w:t> </w:t>
      </w:r>
      <w:r>
        <w:rPr/>
        <w:t>Dean’s</w:t>
      </w:r>
      <w:r>
        <w:rPr>
          <w:spacing w:val="-4"/>
        </w:rPr>
        <w:t> </w:t>
      </w:r>
      <w:r>
        <w:rPr/>
        <w:t>fellowship</w:t>
      </w:r>
      <w:r>
        <w:rPr>
          <w:spacing w:val="-3"/>
        </w:rPr>
        <w:t> </w:t>
      </w:r>
      <w:r>
        <w:rPr/>
        <w:t>was</w:t>
      </w:r>
      <w:r>
        <w:rPr>
          <w:spacing w:val="-4"/>
        </w:rPr>
        <w:t> </w:t>
      </w:r>
      <w:r>
        <w:rPr/>
        <w:t>reviewed</w:t>
      </w:r>
      <w:r>
        <w:rPr>
          <w:spacing w:val="-4"/>
        </w:rPr>
        <w:t> </w:t>
      </w:r>
      <w:r>
        <w:rPr/>
        <w:t>and determined within four days, and everything went very smoothly. The Beechler fellowship has also been determined as well. Karen recommended that there be a form recommendation letter for these fellowships created to alleviate some faculty work.</w:t>
      </w:r>
    </w:p>
    <w:p>
      <w:pPr>
        <w:pStyle w:val="BodyText"/>
        <w:spacing w:line="360" w:lineRule="auto"/>
        <w:ind w:left="1220" w:right="87"/>
      </w:pPr>
      <w:r>
        <w:rPr/>
        <w:t>Additionally, she recommended that there could be something perhaps built into Gems to help</w:t>
      </w:r>
      <w:r>
        <w:rPr>
          <w:spacing w:val="-3"/>
        </w:rPr>
        <w:t> </w:t>
      </w:r>
      <w:r>
        <w:rPr/>
        <w:t>sort</w:t>
      </w:r>
      <w:r>
        <w:rPr>
          <w:spacing w:val="-4"/>
        </w:rPr>
        <w:t> </w:t>
      </w:r>
      <w:r>
        <w:rPr/>
        <w:t>students</w:t>
      </w:r>
      <w:r>
        <w:rPr>
          <w:spacing w:val="-4"/>
        </w:rPr>
        <w:t> </w:t>
      </w:r>
      <w:r>
        <w:rPr/>
        <w:t>based</w:t>
      </w:r>
      <w:r>
        <w:rPr>
          <w:spacing w:val="-3"/>
        </w:rPr>
        <w:t> </w:t>
      </w:r>
      <w:r>
        <w:rPr/>
        <w:t>on</w:t>
      </w:r>
      <w:r>
        <w:rPr>
          <w:spacing w:val="-4"/>
        </w:rPr>
        <w:t> </w:t>
      </w:r>
      <w:r>
        <w:rPr/>
        <w:t>their</w:t>
      </w:r>
      <w:r>
        <w:rPr>
          <w:spacing w:val="-4"/>
        </w:rPr>
        <w:t> </w:t>
      </w:r>
      <w:r>
        <w:rPr/>
        <w:t>eligibility</w:t>
      </w:r>
      <w:r>
        <w:rPr>
          <w:spacing w:val="-4"/>
        </w:rPr>
        <w:t> </w:t>
      </w:r>
      <w:r>
        <w:rPr/>
        <w:t>for</w:t>
      </w:r>
      <w:r>
        <w:rPr>
          <w:spacing w:val="-4"/>
        </w:rPr>
        <w:t> </w:t>
      </w:r>
      <w:r>
        <w:rPr/>
        <w:t>fellowships.</w:t>
      </w:r>
      <w:r>
        <w:rPr>
          <w:spacing w:val="-4"/>
        </w:rPr>
        <w:t> </w:t>
      </w:r>
      <w:r>
        <w:rPr/>
        <w:t>Matt</w:t>
      </w:r>
      <w:r>
        <w:rPr>
          <w:spacing w:val="-3"/>
        </w:rPr>
        <w:t> </w:t>
      </w:r>
      <w:r>
        <w:rPr/>
        <w:t>added</w:t>
      </w:r>
      <w:r>
        <w:rPr>
          <w:spacing w:val="-4"/>
        </w:rPr>
        <w:t> </w:t>
      </w:r>
      <w:r>
        <w:rPr/>
        <w:t>that</w:t>
      </w:r>
      <w:r>
        <w:rPr>
          <w:spacing w:val="-4"/>
        </w:rPr>
        <w:t> </w:t>
      </w:r>
      <w:r>
        <w:rPr/>
        <w:t>these</w:t>
      </w:r>
      <w:r>
        <w:rPr>
          <w:spacing w:val="-3"/>
        </w:rPr>
        <w:t> </w:t>
      </w:r>
      <w:r>
        <w:rPr/>
        <w:t>have</w:t>
      </w:r>
      <w:r>
        <w:rPr>
          <w:spacing w:val="-3"/>
        </w:rPr>
        <w:t> </w:t>
      </w:r>
      <w:r>
        <w:rPr/>
        <w:t>been considered in previous years but are worth looking into again.</w:t>
      </w:r>
    </w:p>
    <w:p>
      <w:pPr>
        <w:pStyle w:val="BodyText"/>
        <w:spacing w:line="360" w:lineRule="auto"/>
        <w:ind w:left="1220" w:right="305"/>
        <w:jc w:val="both"/>
      </w:pPr>
      <w:r>
        <w:rPr/>
        <w:t>Dajanae</w:t>
      </w:r>
      <w:r>
        <w:rPr>
          <w:spacing w:val="-3"/>
        </w:rPr>
        <w:t> </w:t>
      </w:r>
      <w:r>
        <w:rPr/>
        <w:t>Palmer</w:t>
      </w:r>
      <w:r>
        <w:rPr>
          <w:spacing w:val="-4"/>
        </w:rPr>
        <w:t> </w:t>
      </w:r>
      <w:r>
        <w:rPr/>
        <w:t>added</w:t>
      </w:r>
      <w:r>
        <w:rPr>
          <w:spacing w:val="-3"/>
        </w:rPr>
        <w:t> </w:t>
      </w:r>
      <w:r>
        <w:rPr/>
        <w:t>that</w:t>
      </w:r>
      <w:r>
        <w:rPr>
          <w:spacing w:val="-4"/>
        </w:rPr>
        <w:t> </w:t>
      </w:r>
      <w:r>
        <w:rPr/>
        <w:t>the</w:t>
      </w:r>
      <w:r>
        <w:rPr>
          <w:spacing w:val="-3"/>
        </w:rPr>
        <w:t> </w:t>
      </w:r>
      <w:r>
        <w:rPr/>
        <w:t>notification</w:t>
      </w:r>
      <w:r>
        <w:rPr>
          <w:spacing w:val="-4"/>
        </w:rPr>
        <w:t> </w:t>
      </w:r>
      <w:r>
        <w:rPr/>
        <w:t>of</w:t>
      </w:r>
      <w:r>
        <w:rPr>
          <w:spacing w:val="-3"/>
        </w:rPr>
        <w:t> </w:t>
      </w:r>
      <w:r>
        <w:rPr/>
        <w:t>fellowships</w:t>
      </w:r>
      <w:r>
        <w:rPr>
          <w:spacing w:val="-4"/>
        </w:rPr>
        <w:t> </w:t>
      </w:r>
      <w:r>
        <w:rPr/>
        <w:t>is</w:t>
      </w:r>
      <w:r>
        <w:rPr>
          <w:spacing w:val="-4"/>
        </w:rPr>
        <w:t> </w:t>
      </w:r>
      <w:r>
        <w:rPr/>
        <w:t>often</w:t>
      </w:r>
      <w:r>
        <w:rPr>
          <w:spacing w:val="-4"/>
        </w:rPr>
        <w:t> </w:t>
      </w:r>
      <w:r>
        <w:rPr/>
        <w:t>just</w:t>
      </w:r>
      <w:r>
        <w:rPr>
          <w:spacing w:val="-3"/>
        </w:rPr>
        <w:t> </w:t>
      </w:r>
      <w:r>
        <w:rPr/>
        <w:t>before</w:t>
      </w:r>
      <w:r>
        <w:rPr>
          <w:spacing w:val="-3"/>
        </w:rPr>
        <w:t> </w:t>
      </w:r>
      <w:r>
        <w:rPr/>
        <w:t>the</w:t>
      </w:r>
      <w:r>
        <w:rPr>
          <w:spacing w:val="-3"/>
        </w:rPr>
        <w:t> </w:t>
      </w:r>
      <w:r>
        <w:rPr/>
        <w:t>deadline, which</w:t>
      </w:r>
      <w:r>
        <w:rPr>
          <w:spacing w:val="-1"/>
        </w:rPr>
        <w:t> </w:t>
      </w:r>
      <w:r>
        <w:rPr/>
        <w:t>makes</w:t>
      </w:r>
      <w:r>
        <w:rPr>
          <w:spacing w:val="-2"/>
        </w:rPr>
        <w:t> </w:t>
      </w:r>
      <w:r>
        <w:rPr/>
        <w:t>it</w:t>
      </w:r>
      <w:r>
        <w:rPr>
          <w:spacing w:val="-2"/>
        </w:rPr>
        <w:t> </w:t>
      </w:r>
      <w:r>
        <w:rPr/>
        <w:t>difficult</w:t>
      </w:r>
      <w:r>
        <w:rPr>
          <w:spacing w:val="-1"/>
        </w:rPr>
        <w:t> </w:t>
      </w:r>
      <w:r>
        <w:rPr/>
        <w:t>to</w:t>
      </w:r>
      <w:r>
        <w:rPr>
          <w:spacing w:val="-1"/>
        </w:rPr>
        <w:t> </w:t>
      </w:r>
      <w:r>
        <w:rPr/>
        <w:t>apply.</w:t>
      </w:r>
      <w:r>
        <w:rPr>
          <w:spacing w:val="-2"/>
        </w:rPr>
        <w:t> </w:t>
      </w:r>
      <w:r>
        <w:rPr/>
        <w:t>Matt</w:t>
      </w:r>
      <w:r>
        <w:rPr>
          <w:spacing w:val="-2"/>
        </w:rPr>
        <w:t> </w:t>
      </w:r>
      <w:r>
        <w:rPr/>
        <w:t>added</w:t>
      </w:r>
      <w:r>
        <w:rPr>
          <w:spacing w:val="-2"/>
        </w:rPr>
        <w:t> </w:t>
      </w:r>
      <w:r>
        <w:rPr/>
        <w:t>that</w:t>
      </w:r>
      <w:r>
        <w:rPr>
          <w:spacing w:val="-2"/>
        </w:rPr>
        <w:t> </w:t>
      </w:r>
      <w:r>
        <w:rPr/>
        <w:t>we</w:t>
      </w:r>
      <w:r>
        <w:rPr>
          <w:spacing w:val="-1"/>
        </w:rPr>
        <w:t> </w:t>
      </w:r>
      <w:r>
        <w:rPr/>
        <w:t>would</w:t>
      </w:r>
      <w:r>
        <w:rPr>
          <w:spacing w:val="-2"/>
        </w:rPr>
        <w:t> </w:t>
      </w:r>
      <w:r>
        <w:rPr/>
        <w:t>connect</w:t>
      </w:r>
      <w:r>
        <w:rPr>
          <w:spacing w:val="-2"/>
        </w:rPr>
        <w:t> </w:t>
      </w:r>
      <w:r>
        <w:rPr/>
        <w:t>with Sarah</w:t>
      </w:r>
      <w:r>
        <w:rPr>
          <w:spacing w:val="-1"/>
        </w:rPr>
        <w:t> </w:t>
      </w:r>
      <w:r>
        <w:rPr/>
        <w:t>about</w:t>
      </w:r>
      <w:r>
        <w:rPr>
          <w:spacing w:val="-1"/>
        </w:rPr>
        <w:t> </w:t>
      </w:r>
      <w:r>
        <w:rPr/>
        <w:t>that issue as well, to add fellowship information in GSO’s “Not a Newsletter” email.</w:t>
      </w:r>
    </w:p>
    <w:sectPr>
      <w:pgSz w:w="12240" w:h="15840"/>
      <w:pgMar w:header="720" w:footer="747" w:top="1680" w:bottom="940" w:left="9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45856">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70624"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45344">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1580" w:hanging="304"/>
        <w:jc w:val="righ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04" w:hanging="361"/>
      </w:pPr>
      <w:rPr>
        <w:rFonts w:hint="default"/>
        <w:lang w:val="en-US" w:eastAsia="en-US" w:bidi="ar-SA"/>
      </w:rPr>
    </w:lvl>
    <w:lvl w:ilvl="3">
      <w:start w:val="0"/>
      <w:numFmt w:val="bullet"/>
      <w:lvlText w:val="•"/>
      <w:lvlJc w:val="left"/>
      <w:pPr>
        <w:ind w:left="4348" w:hanging="361"/>
      </w:pPr>
      <w:rPr>
        <w:rFonts w:hint="default"/>
        <w:lang w:val="en-US" w:eastAsia="en-US" w:bidi="ar-SA"/>
      </w:rPr>
    </w:lvl>
    <w:lvl w:ilvl="4">
      <w:start w:val="0"/>
      <w:numFmt w:val="bullet"/>
      <w:lvlText w:val="•"/>
      <w:lvlJc w:val="left"/>
      <w:pPr>
        <w:ind w:left="5193" w:hanging="361"/>
      </w:pPr>
      <w:rPr>
        <w:rFonts w:hint="default"/>
        <w:lang w:val="en-US" w:eastAsia="en-US" w:bidi="ar-SA"/>
      </w:rPr>
    </w:lvl>
    <w:lvl w:ilvl="5">
      <w:start w:val="0"/>
      <w:numFmt w:val="bullet"/>
      <w:lvlText w:val="•"/>
      <w:lvlJc w:val="left"/>
      <w:pPr>
        <w:ind w:left="6037" w:hanging="361"/>
      </w:pPr>
      <w:rPr>
        <w:rFonts w:hint="default"/>
        <w:lang w:val="en-US" w:eastAsia="en-US" w:bidi="ar-SA"/>
      </w:rPr>
    </w:lvl>
    <w:lvl w:ilvl="6">
      <w:start w:val="0"/>
      <w:numFmt w:val="bullet"/>
      <w:lvlText w:val="•"/>
      <w:lvlJc w:val="left"/>
      <w:pPr>
        <w:ind w:left="6882" w:hanging="361"/>
      </w:pPr>
      <w:rPr>
        <w:rFonts w:hint="default"/>
        <w:lang w:val="en-US" w:eastAsia="en-US" w:bidi="ar-SA"/>
      </w:rPr>
    </w:lvl>
    <w:lvl w:ilvl="7">
      <w:start w:val="0"/>
      <w:numFmt w:val="bullet"/>
      <w:lvlText w:val="•"/>
      <w:lvlJc w:val="left"/>
      <w:pPr>
        <w:ind w:left="7726" w:hanging="361"/>
      </w:pPr>
      <w:rPr>
        <w:rFonts w:hint="default"/>
        <w:lang w:val="en-US" w:eastAsia="en-US" w:bidi="ar-SA"/>
      </w:rPr>
    </w:lvl>
    <w:lvl w:ilvl="8">
      <w:start w:val="0"/>
      <w:numFmt w:val="bullet"/>
      <w:lvlText w:val="•"/>
      <w:lvlJc w:val="left"/>
      <w:pPr>
        <w:ind w:left="8571" w:hanging="361"/>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upperLetter"/>
      <w:lvlText w:val="%2."/>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10" w:hanging="361"/>
      </w:pPr>
      <w:rPr>
        <w:rFonts w:hint="default"/>
        <w:lang w:val="en-US" w:eastAsia="en-US" w:bidi="ar-SA"/>
      </w:rPr>
    </w:lvl>
    <w:lvl w:ilvl="4">
      <w:start w:val="0"/>
      <w:numFmt w:val="bullet"/>
      <w:lvlText w:val="•"/>
      <w:lvlJc w:val="left"/>
      <w:pPr>
        <w:ind w:left="4560" w:hanging="361"/>
      </w:pPr>
      <w:rPr>
        <w:rFonts w:hint="default"/>
        <w:lang w:val="en-US" w:eastAsia="en-US" w:bidi="ar-SA"/>
      </w:rPr>
    </w:lvl>
    <w:lvl w:ilvl="5">
      <w:start w:val="0"/>
      <w:numFmt w:val="bullet"/>
      <w:lvlText w:val="•"/>
      <w:lvlJc w:val="left"/>
      <w:pPr>
        <w:ind w:left="5510" w:hanging="361"/>
      </w:pPr>
      <w:rPr>
        <w:rFonts w:hint="default"/>
        <w:lang w:val="en-US" w:eastAsia="en-US" w:bidi="ar-SA"/>
      </w:rPr>
    </w:lvl>
    <w:lvl w:ilvl="6">
      <w:start w:val="0"/>
      <w:numFmt w:val="bullet"/>
      <w:lvlText w:val="•"/>
      <w:lvlJc w:val="left"/>
      <w:pPr>
        <w:ind w:left="6460" w:hanging="361"/>
      </w:pPr>
      <w:rPr>
        <w:rFonts w:hint="default"/>
        <w:lang w:val="en-US" w:eastAsia="en-US" w:bidi="ar-SA"/>
      </w:rPr>
    </w:lvl>
    <w:lvl w:ilvl="7">
      <w:start w:val="0"/>
      <w:numFmt w:val="bullet"/>
      <w:lvlText w:val="•"/>
      <w:lvlJc w:val="left"/>
      <w:pPr>
        <w:ind w:left="7410" w:hanging="361"/>
      </w:pPr>
      <w:rPr>
        <w:rFonts w:hint="default"/>
        <w:lang w:val="en-US" w:eastAsia="en-US" w:bidi="ar-SA"/>
      </w:rPr>
    </w:lvl>
    <w:lvl w:ilvl="8">
      <w:start w:val="0"/>
      <w:numFmt w:val="bullet"/>
      <w:lvlText w:val="•"/>
      <w:lvlJc w:val="left"/>
      <w:pPr>
        <w:ind w:left="8360"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0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680" w:hanging="360"/>
      </w:pPr>
      <w:rPr>
        <w:rFonts w:hint="default"/>
        <w:lang w:val="en-US" w:eastAsia="en-US" w:bidi="ar-SA"/>
      </w:rPr>
    </w:lvl>
    <w:lvl w:ilvl="4">
      <w:start w:val="0"/>
      <w:numFmt w:val="bullet"/>
      <w:lvlText w:val="•"/>
      <w:lvlJc w:val="left"/>
      <w:pPr>
        <w:ind w:left="462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50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38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2659"/>
    </w:pPr>
    <w:rPr>
      <w:rFonts w:ascii="Georgia" w:hAnsi="Georgia" w:eastAsia="Georgia" w:cs="Georgia"/>
      <w:sz w:val="22"/>
      <w:szCs w:val="22"/>
      <w:lang w:val="en-US" w:eastAsia="en-US" w:bidi="ar-SA"/>
    </w:rPr>
  </w:style>
  <w:style w:styleId="Heading1" w:type="paragraph">
    <w:name w:val="Heading 1"/>
    <w:basedOn w:val="Normal"/>
    <w:uiPriority w:val="1"/>
    <w:qFormat/>
    <w:pPr>
      <w:ind w:left="499" w:hanging="359"/>
      <w:outlineLvl w:val="1"/>
    </w:pPr>
    <w:rPr>
      <w:rFonts w:ascii="Georgia" w:hAnsi="Georgia" w:eastAsia="Georgia" w:cs="Georgia"/>
      <w:b/>
      <w:bCs/>
      <w:sz w:val="22"/>
      <w:szCs w:val="22"/>
      <w:lang w:val="en-US" w:eastAsia="en-US" w:bidi="ar-SA"/>
    </w:rPr>
  </w:style>
  <w:style w:styleId="Title" w:type="paragraph">
    <w:name w:val="Title"/>
    <w:basedOn w:val="Normal"/>
    <w:uiPriority w:val="1"/>
    <w:qFormat/>
    <w:pPr>
      <w:spacing w:before="90"/>
      <w:ind w:left="9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ind w:left="265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2024-05-23T13:45:50Z</dcterms:created>
  <dcterms:modified xsi:type="dcterms:W3CDTF">2024-05-23T13:45:50Z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