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69" w:lineRule="auto"/>
      </w:pPr>
      <w:r>
        <w:rPr/>
        <w:t>Faculty</w:t>
      </w:r>
      <w:r>
        <w:rPr>
          <w:spacing w:val="-16"/>
        </w:rPr>
        <w:t> </w:t>
      </w:r>
      <w:r>
        <w:rPr/>
        <w:t>Development</w:t>
      </w:r>
      <w:r>
        <w:rPr>
          <w:spacing w:val="-16"/>
        </w:rPr>
        <w:t> </w:t>
      </w:r>
      <w:r>
        <w:rPr/>
        <w:t>Committee End of Year Report</w:t>
      </w:r>
    </w:p>
    <w:p>
      <w:pPr>
        <w:pStyle w:val="BodyText"/>
        <w:spacing w:before="186"/>
        <w:ind w:left="0" w:firstLine="0"/>
        <w:rPr>
          <w:b/>
        </w:rPr>
      </w:pPr>
    </w:p>
    <w:p>
      <w:pPr>
        <w:pStyle w:val="BodyText"/>
        <w:spacing w:before="0"/>
        <w:ind w:left="120" w:firstLine="0"/>
      </w:pPr>
      <w:r>
        <w:rPr/>
        <w:t>Date:</w:t>
      </w:r>
      <w:r>
        <w:rPr>
          <w:spacing w:val="-4"/>
        </w:rPr>
        <w:t> </w:t>
      </w:r>
      <w:r>
        <w:rPr>
          <w:spacing w:val="-2"/>
        </w:rPr>
        <w:t>4/14/22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94"/>
        <w:ind w:left="0" w:firstLine="0"/>
      </w:pPr>
    </w:p>
    <w:p>
      <w:pPr>
        <w:pStyle w:val="BodyText"/>
        <w:spacing w:line="259" w:lineRule="auto" w:before="0"/>
        <w:ind w:left="119" w:firstLine="0"/>
      </w:pPr>
      <w:r>
        <w:rPr>
          <w:b/>
        </w:rPr>
        <w:t>Committee</w:t>
      </w:r>
      <w:r>
        <w:rPr>
          <w:b/>
          <w:spacing w:val="-4"/>
        </w:rPr>
        <w:t> </w:t>
      </w:r>
      <w:r>
        <w:rPr>
          <w:b/>
        </w:rPr>
        <w:t>Membership:</w:t>
      </w:r>
      <w:r>
        <w:rPr>
          <w:b/>
          <w:spacing w:val="-4"/>
        </w:rPr>
        <w:t> </w:t>
      </w:r>
      <w:r>
        <w:rPr/>
        <w:t>Sylvia</w:t>
      </w:r>
      <w:r>
        <w:rPr>
          <w:spacing w:val="-6"/>
        </w:rPr>
        <w:t> </w:t>
      </w:r>
      <w:r>
        <w:rPr/>
        <w:t>Martinez</w:t>
      </w:r>
      <w:r>
        <w:rPr>
          <w:spacing w:val="-4"/>
        </w:rPr>
        <w:t> </w:t>
      </w:r>
      <w:r>
        <w:rPr/>
        <w:t>(co-chair),</w:t>
      </w:r>
      <w:r>
        <w:rPr>
          <w:spacing w:val="-3"/>
        </w:rPr>
        <w:t> </w:t>
      </w:r>
      <w:r>
        <w:rPr/>
        <w:t>Allison</w:t>
      </w:r>
      <w:r>
        <w:rPr>
          <w:spacing w:val="-4"/>
        </w:rPr>
        <w:t> </w:t>
      </w:r>
      <w:r>
        <w:rPr/>
        <w:t>BrckaLorenz</w:t>
      </w:r>
      <w:r>
        <w:rPr>
          <w:spacing w:val="-4"/>
        </w:rPr>
        <w:t> </w:t>
      </w:r>
      <w:r>
        <w:rPr/>
        <w:t>(co-chair),</w:t>
      </w:r>
      <w:r>
        <w:rPr>
          <w:spacing w:val="-3"/>
        </w:rPr>
        <w:t> </w:t>
      </w:r>
      <w:r>
        <w:rPr/>
        <w:t>Mary</w:t>
      </w:r>
      <w:r>
        <w:rPr>
          <w:spacing w:val="-4"/>
        </w:rPr>
        <w:t> </w:t>
      </w:r>
      <w:r>
        <w:rPr/>
        <w:t>McMullen,</w:t>
      </w:r>
      <w:r>
        <w:rPr>
          <w:spacing w:val="-3"/>
        </w:rPr>
        <w:t> </w:t>
      </w:r>
      <w:r>
        <w:rPr/>
        <w:t>Rod Myers, Jesse Steinfeldt, Gus Weltsek, Scott Bellini, Josclynn Brandon (graduate student), and Executive Assoc. Dean Vasti Torres</w:t>
      </w:r>
    </w:p>
    <w:p>
      <w:pPr>
        <w:pStyle w:val="BodyText"/>
        <w:spacing w:before="20"/>
        <w:ind w:left="0" w:firstLine="0"/>
      </w:pPr>
    </w:p>
    <w:p>
      <w:pPr>
        <w:pStyle w:val="Heading1"/>
        <w:spacing w:before="1"/>
      </w:pPr>
      <w:r>
        <w:rPr/>
        <w:t>Meeting</w:t>
      </w:r>
      <w:r>
        <w:rPr>
          <w:spacing w:val="-5"/>
        </w:rPr>
        <w:t> </w:t>
      </w:r>
      <w:r>
        <w:rPr>
          <w:spacing w:val="-2"/>
        </w:rPr>
        <w:t>Dates: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80" w:after="0"/>
        <w:ind w:left="839" w:right="0" w:hanging="360"/>
        <w:jc w:val="left"/>
        <w:rPr>
          <w:sz w:val="22"/>
        </w:rPr>
      </w:pPr>
      <w:r>
        <w:rPr>
          <w:sz w:val="22"/>
        </w:rPr>
        <w:t>8-19-21</w:t>
      </w:r>
      <w:r>
        <w:rPr>
          <w:spacing w:val="-5"/>
          <w:sz w:val="22"/>
        </w:rPr>
        <w:t> </w:t>
      </w:r>
      <w:r>
        <w:rPr>
          <w:sz w:val="22"/>
        </w:rPr>
        <w:t>(New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orientation)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2" w:after="0"/>
        <w:ind w:left="839" w:right="0" w:hanging="360"/>
        <w:jc w:val="left"/>
        <w:rPr>
          <w:sz w:val="22"/>
        </w:rPr>
      </w:pPr>
      <w:r>
        <w:rPr>
          <w:spacing w:val="-2"/>
          <w:sz w:val="22"/>
        </w:rPr>
        <w:t>8-25-</w:t>
      </w:r>
      <w:r>
        <w:rPr>
          <w:spacing w:val="-5"/>
          <w:sz w:val="22"/>
        </w:rPr>
        <w:t>21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3" w:after="0"/>
        <w:ind w:left="839" w:right="0" w:hanging="360"/>
        <w:jc w:val="left"/>
        <w:rPr>
          <w:sz w:val="22"/>
        </w:rPr>
      </w:pPr>
      <w:r>
        <w:rPr>
          <w:spacing w:val="-2"/>
          <w:sz w:val="22"/>
        </w:rPr>
        <w:t>9-16-</w:t>
      </w:r>
      <w:r>
        <w:rPr>
          <w:spacing w:val="-5"/>
          <w:sz w:val="22"/>
        </w:rPr>
        <w:t>21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9" w:after="0"/>
        <w:ind w:left="839" w:right="0" w:hanging="360"/>
        <w:jc w:val="left"/>
        <w:rPr>
          <w:sz w:val="22"/>
        </w:rPr>
      </w:pPr>
      <w:r>
        <w:rPr>
          <w:sz w:val="22"/>
        </w:rPr>
        <w:t>11-11-21</w:t>
      </w:r>
      <w:r>
        <w:rPr>
          <w:spacing w:val="-8"/>
          <w:sz w:val="22"/>
        </w:rPr>
        <w:t> </w:t>
      </w:r>
      <w:r>
        <w:rPr>
          <w:sz w:val="22"/>
        </w:rPr>
        <w:t>(Fall</w:t>
      </w:r>
      <w:r>
        <w:rPr>
          <w:spacing w:val="-7"/>
          <w:sz w:val="22"/>
        </w:rPr>
        <w:t> </w:t>
      </w:r>
      <w:r>
        <w:rPr>
          <w:sz w:val="22"/>
        </w:rPr>
        <w:t>faculty</w:t>
      </w:r>
      <w:r>
        <w:rPr>
          <w:spacing w:val="-6"/>
          <w:sz w:val="22"/>
        </w:rPr>
        <w:t> </w:t>
      </w:r>
      <w:r>
        <w:rPr>
          <w:sz w:val="22"/>
        </w:rPr>
        <w:t>check-</w:t>
      </w:r>
      <w:r>
        <w:rPr>
          <w:spacing w:val="-5"/>
          <w:sz w:val="22"/>
        </w:rPr>
        <w:t>in)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3" w:after="0"/>
        <w:ind w:left="839" w:right="0" w:hanging="360"/>
        <w:jc w:val="left"/>
        <w:rPr>
          <w:sz w:val="22"/>
        </w:rPr>
      </w:pPr>
      <w:r>
        <w:rPr>
          <w:spacing w:val="-2"/>
          <w:sz w:val="22"/>
        </w:rPr>
        <w:t>1-26-</w:t>
      </w:r>
      <w:r>
        <w:rPr>
          <w:spacing w:val="-5"/>
          <w:sz w:val="22"/>
        </w:rPr>
        <w:t>22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2" w:after="0"/>
        <w:ind w:left="839" w:right="0" w:hanging="360"/>
        <w:jc w:val="left"/>
        <w:rPr>
          <w:sz w:val="22"/>
        </w:rPr>
      </w:pPr>
      <w:r>
        <w:rPr>
          <w:spacing w:val="-2"/>
          <w:sz w:val="22"/>
        </w:rPr>
        <w:t>2-23-</w:t>
      </w:r>
      <w:r>
        <w:rPr>
          <w:spacing w:val="-5"/>
          <w:sz w:val="22"/>
        </w:rPr>
        <w:t>22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0" w:after="0"/>
        <w:ind w:left="839" w:right="0" w:hanging="360"/>
        <w:jc w:val="left"/>
        <w:rPr>
          <w:sz w:val="22"/>
        </w:rPr>
      </w:pPr>
      <w:r>
        <w:rPr>
          <w:spacing w:val="-2"/>
          <w:sz w:val="22"/>
        </w:rPr>
        <w:t>3-9-</w:t>
      </w:r>
      <w:r>
        <w:rPr>
          <w:spacing w:val="-5"/>
          <w:sz w:val="22"/>
        </w:rPr>
        <w:t>22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2" w:after="0"/>
        <w:ind w:left="839" w:right="0" w:hanging="360"/>
        <w:jc w:val="left"/>
        <w:rPr>
          <w:sz w:val="22"/>
        </w:rPr>
      </w:pPr>
      <w:r>
        <w:rPr>
          <w:spacing w:val="-2"/>
          <w:sz w:val="22"/>
        </w:rPr>
        <w:t>4-30-</w:t>
      </w:r>
      <w:r>
        <w:rPr>
          <w:spacing w:val="-5"/>
          <w:sz w:val="22"/>
        </w:rPr>
        <w:t>22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2" w:after="0"/>
        <w:ind w:left="839" w:right="0" w:hanging="360"/>
        <w:jc w:val="left"/>
        <w:rPr>
          <w:sz w:val="22"/>
        </w:rPr>
      </w:pPr>
      <w:r>
        <w:rPr>
          <w:spacing w:val="-2"/>
          <w:sz w:val="22"/>
        </w:rPr>
        <w:t>4-27-</w:t>
      </w:r>
      <w:r>
        <w:rPr>
          <w:spacing w:val="-5"/>
          <w:sz w:val="22"/>
        </w:rPr>
        <w:t>22</w:t>
      </w:r>
    </w:p>
    <w:p>
      <w:pPr>
        <w:pStyle w:val="Heading1"/>
        <w:spacing w:before="181"/>
      </w:pPr>
      <w:r>
        <w:rPr/>
        <w:t>Goals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Charges</w:t>
      </w:r>
      <w:r>
        <w:rPr>
          <w:spacing w:val="-5"/>
        </w:rPr>
        <w:t> </w:t>
      </w:r>
      <w:r>
        <w:rPr/>
        <w:t>(please</w:t>
      </w:r>
      <w:r>
        <w:rPr>
          <w:spacing w:val="-6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bulleted</w:t>
      </w:r>
      <w:r>
        <w:rPr>
          <w:spacing w:val="-4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80" w:after="0"/>
        <w:ind w:left="839" w:right="0" w:hanging="360"/>
        <w:jc w:val="left"/>
        <w:rPr>
          <w:sz w:val="22"/>
        </w:rPr>
      </w:pPr>
      <w:r>
        <w:rPr>
          <w:sz w:val="22"/>
        </w:rPr>
        <w:t>Charged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reviewing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graduate</w:t>
      </w:r>
      <w:r>
        <w:rPr>
          <w:spacing w:val="-5"/>
          <w:sz w:val="22"/>
        </w:rPr>
        <w:t> </w:t>
      </w:r>
      <w:r>
        <w:rPr>
          <w:sz w:val="22"/>
        </w:rPr>
        <w:t>student</w:t>
      </w:r>
      <w:r>
        <w:rPr>
          <w:spacing w:val="-4"/>
          <w:sz w:val="22"/>
        </w:rPr>
        <w:t> </w:t>
      </w:r>
      <w:r>
        <w:rPr>
          <w:sz w:val="22"/>
        </w:rPr>
        <w:t>grading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2" w:after="0"/>
        <w:ind w:left="839" w:right="0" w:hanging="360"/>
        <w:jc w:val="left"/>
        <w:rPr>
          <w:sz w:val="22"/>
        </w:rPr>
      </w:pPr>
      <w:r>
        <w:rPr>
          <w:sz w:val="22"/>
        </w:rPr>
        <w:t>Facilitate</w:t>
      </w:r>
      <w:r>
        <w:rPr>
          <w:spacing w:val="-5"/>
          <w:sz w:val="22"/>
        </w:rPr>
        <w:t> </w:t>
      </w:r>
      <w:r>
        <w:rPr>
          <w:sz w:val="22"/>
        </w:rPr>
        <w:t>nomination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review</w:t>
      </w:r>
      <w:r>
        <w:rPr>
          <w:spacing w:val="-6"/>
          <w:sz w:val="22"/>
        </w:rPr>
        <w:t> </w:t>
      </w:r>
      <w:r>
        <w:rPr>
          <w:sz w:val="22"/>
        </w:rPr>
        <w:t>Trustees</w:t>
      </w:r>
      <w:r>
        <w:rPr>
          <w:spacing w:val="-3"/>
          <w:sz w:val="22"/>
        </w:rPr>
        <w:t> </w:t>
      </w:r>
      <w:r>
        <w:rPr>
          <w:sz w:val="22"/>
        </w:rPr>
        <w:t>Teaching</w:t>
      </w:r>
      <w:r>
        <w:rPr>
          <w:spacing w:val="-7"/>
          <w:sz w:val="22"/>
        </w:rPr>
        <w:t> </w:t>
      </w:r>
      <w:r>
        <w:rPr>
          <w:sz w:val="22"/>
        </w:rPr>
        <w:t>Award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6"/>
          <w:sz w:val="22"/>
        </w:rPr>
        <w:t> </w:t>
      </w:r>
      <w:r>
        <w:rPr>
          <w:sz w:val="22"/>
        </w:rPr>
        <w:t>Adjunct</w:t>
      </w:r>
      <w:r>
        <w:rPr>
          <w:spacing w:val="-3"/>
          <w:sz w:val="22"/>
        </w:rPr>
        <w:t> </w:t>
      </w:r>
      <w:r>
        <w:rPr>
          <w:sz w:val="22"/>
        </w:rPr>
        <w:t>Teaching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Award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3" w:after="0"/>
        <w:ind w:left="839" w:right="0" w:hanging="360"/>
        <w:jc w:val="left"/>
        <w:rPr>
          <w:sz w:val="22"/>
        </w:rPr>
      </w:pPr>
      <w:r>
        <w:rPr>
          <w:sz w:val="22"/>
        </w:rPr>
        <w:t>Lead</w:t>
      </w:r>
      <w:r>
        <w:rPr>
          <w:spacing w:val="-7"/>
          <w:sz w:val="22"/>
        </w:rPr>
        <w:t> </w:t>
      </w:r>
      <w:r>
        <w:rPr>
          <w:sz w:val="22"/>
        </w:rPr>
        <w:t>2021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Faculty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Orientation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9" w:after="0"/>
        <w:ind w:left="839" w:right="0" w:hanging="360"/>
        <w:jc w:val="left"/>
        <w:rPr>
          <w:sz w:val="22"/>
        </w:rPr>
      </w:pPr>
      <w:r>
        <w:rPr>
          <w:sz w:val="22"/>
        </w:rPr>
        <w:t>Plan</w:t>
      </w:r>
      <w:r>
        <w:rPr>
          <w:spacing w:val="-5"/>
          <w:sz w:val="22"/>
        </w:rPr>
        <w:t> </w:t>
      </w:r>
      <w:r>
        <w:rPr>
          <w:sz w:val="22"/>
        </w:rPr>
        <w:t>2022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Faculty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Orientation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3" w:after="0"/>
        <w:ind w:left="839" w:right="0" w:hanging="360"/>
        <w:jc w:val="left"/>
        <w:rPr>
          <w:sz w:val="22"/>
        </w:rPr>
      </w:pPr>
      <w:r>
        <w:rPr>
          <w:sz w:val="22"/>
        </w:rPr>
        <w:t>Continued</w:t>
      </w:r>
      <w:r>
        <w:rPr>
          <w:spacing w:val="-5"/>
          <w:sz w:val="22"/>
        </w:rPr>
        <w:t> </w:t>
      </w:r>
      <w:r>
        <w:rPr>
          <w:sz w:val="22"/>
        </w:rPr>
        <w:t>review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mentoring</w:t>
      </w:r>
      <w:r>
        <w:rPr>
          <w:spacing w:val="-5"/>
          <w:sz w:val="22"/>
        </w:rPr>
        <w:t> </w:t>
      </w:r>
      <w:r>
        <w:rPr>
          <w:sz w:val="22"/>
        </w:rPr>
        <w:t>experiences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Mentoring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  <w:tab w:pos="1559" w:val="left" w:leader="none"/>
        </w:tabs>
        <w:spacing w:line="252" w:lineRule="auto" w:before="19" w:after="0"/>
        <w:ind w:left="1559" w:right="234" w:hanging="361"/>
        <w:jc w:val="left"/>
        <w:rPr>
          <w:sz w:val="22"/>
        </w:rPr>
      </w:pPr>
      <w:r>
        <w:rPr>
          <w:sz w:val="22"/>
        </w:rPr>
        <w:t>Committee</w:t>
      </w:r>
      <w:r>
        <w:rPr>
          <w:spacing w:val="-3"/>
          <w:sz w:val="22"/>
        </w:rPr>
        <w:t> </w:t>
      </w:r>
      <w:r>
        <w:rPr>
          <w:sz w:val="22"/>
        </w:rPr>
        <w:t>decided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AED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email</w:t>
      </w:r>
      <w:r>
        <w:rPr>
          <w:spacing w:val="-4"/>
          <w:sz w:val="22"/>
        </w:rPr>
        <w:t> </w:t>
      </w:r>
      <w:r>
        <w:rPr>
          <w:sz w:val="22"/>
        </w:rPr>
        <w:t>department</w:t>
      </w:r>
      <w:r>
        <w:rPr>
          <w:spacing w:val="-3"/>
          <w:sz w:val="22"/>
        </w:rPr>
        <w:t> </w:t>
      </w:r>
      <w:r>
        <w:rPr>
          <w:sz w:val="22"/>
        </w:rPr>
        <w:t>chairs</w:t>
      </w:r>
      <w:r>
        <w:rPr>
          <w:spacing w:val="-4"/>
          <w:sz w:val="22"/>
        </w:rPr>
        <w:t> </w:t>
      </w:r>
      <w:r>
        <w:rPr>
          <w:sz w:val="22"/>
        </w:rPr>
        <w:t>annually</w:t>
      </w:r>
      <w:r>
        <w:rPr>
          <w:spacing w:val="-3"/>
          <w:sz w:val="22"/>
        </w:rPr>
        <w:t> </w:t>
      </w:r>
      <w:r>
        <w:rPr>
          <w:sz w:val="22"/>
        </w:rPr>
        <w:t>reminding</w:t>
      </w:r>
      <w:r>
        <w:rPr>
          <w:spacing w:val="-5"/>
          <w:sz w:val="22"/>
        </w:rPr>
        <w:t> </w:t>
      </w:r>
      <w:r>
        <w:rPr>
          <w:sz w:val="22"/>
        </w:rPr>
        <w:t>them to assign new faculty mentors; AED will also keep a list of mentor/mentee pairs</w:t>
      </w:r>
    </w:p>
    <w:p>
      <w:pPr>
        <w:pStyle w:val="Heading1"/>
        <w:spacing w:before="170"/>
      </w:pPr>
      <w:r>
        <w:rPr/>
        <w:t>Actions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Outcomes</w:t>
      </w:r>
      <w:r>
        <w:rPr>
          <w:spacing w:val="-3"/>
        </w:rPr>
        <w:t> </w:t>
      </w:r>
      <w:r>
        <w:rPr/>
        <w:t>(please</w:t>
      </w:r>
      <w:r>
        <w:rPr>
          <w:spacing w:val="-6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bulleted</w:t>
      </w:r>
      <w:r>
        <w:rPr>
          <w:spacing w:val="-5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81" w:after="0"/>
        <w:ind w:left="839" w:right="0" w:hanging="360"/>
        <w:jc w:val="left"/>
        <w:rPr>
          <w:i/>
          <w:sz w:val="22"/>
        </w:rPr>
      </w:pPr>
      <w:r>
        <w:rPr>
          <w:i/>
          <w:sz w:val="22"/>
        </w:rPr>
        <w:t>New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Initiatives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2021-</w:t>
      </w:r>
      <w:r>
        <w:rPr>
          <w:i/>
          <w:spacing w:val="-5"/>
          <w:sz w:val="22"/>
        </w:rPr>
        <w:t>22: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  <w:tab w:pos="1199" w:val="left" w:leader="none"/>
        </w:tabs>
        <w:spacing w:line="249" w:lineRule="auto" w:before="22" w:after="0"/>
        <w:ind w:left="1199" w:right="139" w:hanging="361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1"/>
          <w:sz w:val="22"/>
        </w:rPr>
        <w:t> </w:t>
      </w:r>
      <w:r>
        <w:rPr>
          <w:sz w:val="22"/>
        </w:rPr>
        <w:t>student</w:t>
      </w:r>
      <w:r>
        <w:rPr>
          <w:spacing w:val="-1"/>
          <w:sz w:val="22"/>
        </w:rPr>
        <w:t> </w:t>
      </w:r>
      <w:r>
        <w:rPr>
          <w:sz w:val="22"/>
        </w:rPr>
        <w:t>grading</w:t>
      </w:r>
      <w:r>
        <w:rPr>
          <w:spacing w:val="-3"/>
          <w:sz w:val="22"/>
        </w:rPr>
        <w:t> </w:t>
      </w:r>
      <w:r>
        <w:rPr>
          <w:sz w:val="22"/>
        </w:rPr>
        <w:t>policy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decided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sunset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policy</w:t>
      </w:r>
      <w:r>
        <w:rPr>
          <w:spacing w:val="-2"/>
          <w:sz w:val="22"/>
        </w:rPr>
        <w:t> </w:t>
      </w:r>
      <w:r>
        <w:rPr>
          <w:sz w:val="22"/>
        </w:rPr>
        <w:t>since it did not align with the current SOE graduate student grading scale on the bulletin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  <w:tab w:pos="1199" w:val="left" w:leader="none"/>
        </w:tabs>
        <w:spacing w:line="252" w:lineRule="auto" w:before="12" w:after="0"/>
        <w:ind w:left="1199" w:right="763" w:hanging="361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collaboration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AED,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sponsored</w:t>
      </w:r>
      <w:r>
        <w:rPr>
          <w:spacing w:val="-5"/>
          <w:sz w:val="22"/>
        </w:rPr>
        <w:t> </w:t>
      </w:r>
      <w:r>
        <w:rPr>
          <w:sz w:val="22"/>
        </w:rPr>
        <w:t>mentor/mentee</w:t>
      </w:r>
      <w:r>
        <w:rPr>
          <w:spacing w:val="-2"/>
          <w:sz w:val="22"/>
        </w:rPr>
        <w:t> </w:t>
      </w:r>
      <w:r>
        <w:rPr>
          <w:sz w:val="22"/>
        </w:rPr>
        <w:t>lunches</w:t>
      </w:r>
      <w:r>
        <w:rPr>
          <w:spacing w:val="-4"/>
          <w:sz w:val="22"/>
        </w:rPr>
        <w:t> </w:t>
      </w:r>
      <w:r>
        <w:rPr>
          <w:sz w:val="22"/>
        </w:rPr>
        <w:t>(10</w:t>
      </w:r>
      <w:r>
        <w:rPr>
          <w:spacing w:val="-2"/>
          <w:sz w:val="22"/>
        </w:rPr>
        <w:t> </w:t>
      </w:r>
      <w:r>
        <w:rPr>
          <w:sz w:val="22"/>
        </w:rPr>
        <w:t>per </w:t>
      </w:r>
      <w:r>
        <w:rPr>
          <w:spacing w:val="-2"/>
          <w:sz w:val="22"/>
        </w:rPr>
        <w:t>semester)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  <w:tab w:pos="1199" w:val="left" w:leader="none"/>
        </w:tabs>
        <w:spacing w:line="249" w:lineRule="auto" w:before="10" w:after="0"/>
        <w:ind w:left="1199" w:right="399" w:hanging="361"/>
        <w:jc w:val="left"/>
        <w:rPr>
          <w:sz w:val="22"/>
        </w:rPr>
      </w:pPr>
      <w:r>
        <w:rPr>
          <w:sz w:val="22"/>
        </w:rPr>
        <w:t>Led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Rod</w:t>
      </w:r>
      <w:r>
        <w:rPr>
          <w:spacing w:val="-5"/>
          <w:sz w:val="22"/>
        </w:rPr>
        <w:t> </w:t>
      </w:r>
      <w:r>
        <w:rPr>
          <w:sz w:val="22"/>
        </w:rPr>
        <w:t>Myers,</w:t>
      </w:r>
      <w:r>
        <w:rPr>
          <w:spacing w:val="-4"/>
          <w:sz w:val="22"/>
        </w:rPr>
        <w:t> </w:t>
      </w:r>
      <w:r>
        <w:rPr>
          <w:sz w:val="22"/>
        </w:rPr>
        <w:t>committee</w:t>
      </w:r>
      <w:r>
        <w:rPr>
          <w:spacing w:val="-1"/>
          <w:sz w:val="22"/>
        </w:rPr>
        <w:t> </w:t>
      </w:r>
      <w:r>
        <w:rPr>
          <w:sz w:val="22"/>
        </w:rPr>
        <w:t>discussed</w:t>
      </w:r>
      <w:r>
        <w:rPr>
          <w:spacing w:val="-3"/>
          <w:sz w:val="22"/>
        </w:rPr>
        <w:t> </w:t>
      </w:r>
      <w:r>
        <w:rPr>
          <w:sz w:val="22"/>
        </w:rPr>
        <w:t>updated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instructor</w:t>
      </w:r>
      <w:r>
        <w:rPr>
          <w:spacing w:val="-4"/>
          <w:sz w:val="22"/>
        </w:rPr>
        <w:t> </w:t>
      </w:r>
      <w:r>
        <w:rPr>
          <w:sz w:val="22"/>
        </w:rPr>
        <w:t>resources</w:t>
      </w:r>
      <w:r>
        <w:rPr>
          <w:spacing w:val="-2"/>
          <w:sz w:val="22"/>
        </w:rPr>
        <w:t> </w:t>
      </w:r>
      <w:r>
        <w:rPr>
          <w:sz w:val="22"/>
        </w:rPr>
        <w:t>link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SOE </w:t>
      </w:r>
      <w:r>
        <w:rPr>
          <w:spacing w:val="-2"/>
          <w:sz w:val="22"/>
        </w:rPr>
        <w:t>website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  <w:tab w:pos="1199" w:val="left" w:leader="none"/>
        </w:tabs>
        <w:spacing w:line="256" w:lineRule="auto" w:before="13" w:after="0"/>
        <w:ind w:left="1199" w:right="358" w:hanging="361"/>
        <w:jc w:val="left"/>
        <w:rPr>
          <w:sz w:val="22"/>
        </w:rPr>
      </w:pPr>
      <w:r>
        <w:rPr>
          <w:sz w:val="22"/>
        </w:rPr>
        <w:t>Two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volunteered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participate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reflective</w:t>
      </w:r>
      <w:r>
        <w:rPr>
          <w:spacing w:val="-1"/>
          <w:sz w:val="22"/>
        </w:rPr>
        <w:t> </w:t>
      </w:r>
      <w:r>
        <w:rPr>
          <w:sz w:val="22"/>
        </w:rPr>
        <w:t>assessment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 course syllabus (DEI related); committee will continue to explore this assessment as a possible workshop for faculty</w:t>
      </w:r>
    </w:p>
    <w:p>
      <w:pPr>
        <w:spacing w:after="0" w:line="256" w:lineRule="auto"/>
        <w:jc w:val="left"/>
        <w:rPr>
          <w:sz w:val="22"/>
        </w:rPr>
        <w:sectPr>
          <w:type w:val="continuous"/>
          <w:pgSz w:w="12240" w:h="15840"/>
          <w:pgMar w:top="1420" w:bottom="280" w:left="1320" w:right="1340"/>
        </w:sect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90" w:after="0"/>
        <w:ind w:left="480" w:right="0" w:hanging="360"/>
        <w:jc w:val="left"/>
        <w:rPr>
          <w:i/>
          <w:sz w:val="22"/>
        </w:rPr>
      </w:pPr>
      <w:r>
        <w:rPr>
          <w:i/>
          <w:sz w:val="22"/>
        </w:rPr>
        <w:t>Annual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Responsibilities:</w:t>
      </w:r>
    </w:p>
    <w:p>
      <w:pPr>
        <w:pStyle w:val="ListParagraph"/>
        <w:numPr>
          <w:ilvl w:val="1"/>
          <w:numId w:val="2"/>
        </w:numPr>
        <w:tabs>
          <w:tab w:pos="1198" w:val="left" w:leader="none"/>
        </w:tabs>
        <w:spacing w:line="240" w:lineRule="auto" w:before="19" w:after="0"/>
        <w:ind w:left="1198" w:right="0" w:hanging="358"/>
        <w:jc w:val="left"/>
        <w:rPr>
          <w:sz w:val="22"/>
        </w:rPr>
      </w:pPr>
      <w:r>
        <w:rPr>
          <w:sz w:val="22"/>
        </w:rPr>
        <w:t>Led</w:t>
      </w:r>
      <w:r>
        <w:rPr>
          <w:spacing w:val="-7"/>
          <w:sz w:val="22"/>
        </w:rPr>
        <w:t> </w:t>
      </w:r>
      <w:r>
        <w:rPr>
          <w:sz w:val="22"/>
        </w:rPr>
        <w:t>2021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Faculty</w:t>
      </w:r>
      <w:r>
        <w:rPr>
          <w:spacing w:val="-4"/>
          <w:sz w:val="22"/>
        </w:rPr>
        <w:t> </w:t>
      </w:r>
      <w:r>
        <w:rPr>
          <w:sz w:val="22"/>
        </w:rPr>
        <w:t>Orientation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6"/>
          <w:sz w:val="22"/>
        </w:rPr>
        <w:t> </w:t>
      </w:r>
      <w:r>
        <w:rPr>
          <w:sz w:val="22"/>
        </w:rPr>
        <w:t>Planned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2022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Faculty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Orientation</w:t>
      </w:r>
    </w:p>
    <w:p>
      <w:pPr>
        <w:pStyle w:val="ListParagraph"/>
        <w:numPr>
          <w:ilvl w:val="1"/>
          <w:numId w:val="2"/>
        </w:numPr>
        <w:tabs>
          <w:tab w:pos="1198" w:val="left" w:leader="none"/>
        </w:tabs>
        <w:spacing w:line="240" w:lineRule="auto" w:before="22" w:after="0"/>
        <w:ind w:left="1198" w:right="0" w:hanging="358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9"/>
          <w:sz w:val="22"/>
        </w:rPr>
        <w:t> </w:t>
      </w:r>
      <w:r>
        <w:rPr>
          <w:sz w:val="22"/>
        </w:rPr>
        <w:t>13</w:t>
      </w:r>
      <w:r>
        <w:rPr>
          <w:spacing w:val="-3"/>
          <w:sz w:val="22"/>
        </w:rPr>
        <w:t> </w:t>
      </w:r>
      <w:r>
        <w:rPr>
          <w:sz w:val="22"/>
        </w:rPr>
        <w:t>Trustee</w:t>
      </w:r>
      <w:r>
        <w:rPr>
          <w:spacing w:val="-5"/>
          <w:sz w:val="22"/>
        </w:rPr>
        <w:t> </w:t>
      </w:r>
      <w:r>
        <w:rPr>
          <w:sz w:val="22"/>
        </w:rPr>
        <w:t>Award</w:t>
      </w:r>
      <w:r>
        <w:rPr>
          <w:spacing w:val="-5"/>
          <w:sz w:val="22"/>
        </w:rPr>
        <w:t> </w:t>
      </w:r>
      <w:r>
        <w:rPr>
          <w:sz w:val="22"/>
        </w:rPr>
        <w:t>nominations;</w:t>
      </w:r>
      <w:r>
        <w:rPr>
          <w:spacing w:val="-3"/>
          <w:sz w:val="22"/>
        </w:rPr>
        <w:t> </w:t>
      </w:r>
      <w:r>
        <w:rPr>
          <w:sz w:val="22"/>
        </w:rPr>
        <w:t>awarded</w:t>
      </w:r>
      <w:r>
        <w:rPr>
          <w:spacing w:val="-4"/>
          <w:sz w:val="22"/>
        </w:rPr>
        <w:t> </w:t>
      </w:r>
      <w:r>
        <w:rPr>
          <w:sz w:val="22"/>
        </w:rPr>
        <w:t>8</w:t>
      </w:r>
      <w:r>
        <w:rPr>
          <w:spacing w:val="-8"/>
          <w:sz w:val="22"/>
        </w:rPr>
        <w:t> </w:t>
      </w:r>
      <w:r>
        <w:rPr>
          <w:sz w:val="22"/>
        </w:rPr>
        <w:t>Trustee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Awards</w:t>
      </w:r>
    </w:p>
    <w:p>
      <w:pPr>
        <w:pStyle w:val="ListParagraph"/>
        <w:numPr>
          <w:ilvl w:val="1"/>
          <w:numId w:val="2"/>
        </w:numPr>
        <w:tabs>
          <w:tab w:pos="1198" w:val="left" w:leader="none"/>
        </w:tabs>
        <w:spacing w:line="240" w:lineRule="auto" w:before="22" w:after="0"/>
        <w:ind w:left="1198" w:right="0" w:hanging="358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9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Adjunct</w:t>
      </w:r>
      <w:r>
        <w:rPr>
          <w:spacing w:val="-6"/>
          <w:sz w:val="22"/>
        </w:rPr>
        <w:t> </w:t>
      </w:r>
      <w:r>
        <w:rPr>
          <w:sz w:val="22"/>
        </w:rPr>
        <w:t>teaching</w:t>
      </w:r>
      <w:r>
        <w:rPr>
          <w:spacing w:val="-6"/>
          <w:sz w:val="22"/>
        </w:rPr>
        <w:t> </w:t>
      </w:r>
      <w:r>
        <w:rPr>
          <w:sz w:val="22"/>
        </w:rPr>
        <w:t>award</w:t>
      </w:r>
      <w:r>
        <w:rPr>
          <w:spacing w:val="-5"/>
          <w:sz w:val="22"/>
        </w:rPr>
        <w:t> </w:t>
      </w:r>
      <w:r>
        <w:rPr>
          <w:sz w:val="22"/>
        </w:rPr>
        <w:t>nomination;</w:t>
      </w:r>
      <w:r>
        <w:rPr>
          <w:spacing w:val="-3"/>
          <w:sz w:val="22"/>
        </w:rPr>
        <w:t> </w:t>
      </w:r>
      <w:r>
        <w:rPr>
          <w:sz w:val="22"/>
        </w:rPr>
        <w:t>awarded</w:t>
      </w:r>
      <w:r>
        <w:rPr>
          <w:spacing w:val="-6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Adjunct</w:t>
      </w:r>
      <w:r>
        <w:rPr>
          <w:spacing w:val="-6"/>
          <w:sz w:val="22"/>
        </w:rPr>
        <w:t> </w:t>
      </w:r>
      <w:r>
        <w:rPr>
          <w:sz w:val="22"/>
        </w:rPr>
        <w:t>Teaching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Award</w:t>
      </w:r>
    </w:p>
    <w:p>
      <w:pPr>
        <w:pStyle w:val="ListParagraph"/>
        <w:numPr>
          <w:ilvl w:val="1"/>
          <w:numId w:val="2"/>
        </w:numPr>
        <w:tabs>
          <w:tab w:pos="1198" w:val="left" w:leader="none"/>
        </w:tabs>
        <w:spacing w:line="240" w:lineRule="auto" w:before="22" w:after="0"/>
        <w:ind w:left="1198" w:right="0" w:hanging="358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9"/>
          <w:sz w:val="22"/>
        </w:rPr>
        <w:t> </w:t>
      </w:r>
      <w:r>
        <w:rPr>
          <w:sz w:val="22"/>
        </w:rPr>
        <w:t>3</w:t>
      </w:r>
      <w:r>
        <w:rPr>
          <w:spacing w:val="-4"/>
          <w:sz w:val="22"/>
        </w:rPr>
        <w:t> </w:t>
      </w:r>
      <w:r>
        <w:rPr>
          <w:sz w:val="22"/>
        </w:rPr>
        <w:t>Gorman</w:t>
      </w:r>
      <w:r>
        <w:rPr>
          <w:spacing w:val="-5"/>
          <w:sz w:val="22"/>
        </w:rPr>
        <w:t> </w:t>
      </w:r>
      <w:r>
        <w:rPr>
          <w:sz w:val="22"/>
        </w:rPr>
        <w:t>teaching</w:t>
      </w:r>
      <w:r>
        <w:rPr>
          <w:spacing w:val="-5"/>
          <w:sz w:val="22"/>
        </w:rPr>
        <w:t> </w:t>
      </w:r>
      <w:r>
        <w:rPr>
          <w:sz w:val="22"/>
        </w:rPr>
        <w:t>award</w:t>
      </w:r>
      <w:r>
        <w:rPr>
          <w:spacing w:val="-5"/>
          <w:sz w:val="22"/>
        </w:rPr>
        <w:t> </w:t>
      </w:r>
      <w:r>
        <w:rPr>
          <w:sz w:val="22"/>
        </w:rPr>
        <w:t>nominations;</w:t>
      </w:r>
      <w:r>
        <w:rPr>
          <w:spacing w:val="-5"/>
          <w:sz w:val="22"/>
        </w:rPr>
        <w:t> </w:t>
      </w:r>
      <w:r>
        <w:rPr>
          <w:sz w:val="22"/>
        </w:rPr>
        <w:t>awarded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Gorman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Award</w:t>
      </w:r>
    </w:p>
    <w:p>
      <w:pPr>
        <w:pStyle w:val="BodyText"/>
        <w:spacing w:before="201"/>
        <w:ind w:left="0" w:firstLine="0"/>
      </w:pPr>
    </w:p>
    <w:p>
      <w:pPr>
        <w:pStyle w:val="Heading1"/>
        <w:ind w:left="120"/>
      </w:pPr>
      <w:r>
        <w:rPr/>
        <w:t>Recommendations</w:t>
      </w:r>
      <w:r>
        <w:rPr>
          <w:spacing w:val="-9"/>
        </w:rPr>
        <w:t> </w:t>
      </w:r>
      <w:r>
        <w:rPr/>
        <w:t>for</w:t>
      </w:r>
      <w:r>
        <w:rPr>
          <w:spacing w:val="-4"/>
        </w:rPr>
        <w:t> </w:t>
      </w:r>
      <w:r>
        <w:rPr/>
        <w:t>Future</w:t>
      </w:r>
      <w:r>
        <w:rPr>
          <w:spacing w:val="-6"/>
        </w:rPr>
        <w:t> </w:t>
      </w:r>
      <w:r>
        <w:rPr/>
        <w:t>Action</w:t>
      </w:r>
      <w:r>
        <w:rPr>
          <w:spacing w:val="-6"/>
        </w:rPr>
        <w:t> </w:t>
      </w:r>
      <w:r>
        <w:rPr/>
        <w:t>(please</w:t>
      </w:r>
      <w:r>
        <w:rPr>
          <w:spacing w:val="-5"/>
        </w:rPr>
        <w:t> </w:t>
      </w:r>
      <w:r>
        <w:rPr/>
        <w:t>provide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bulleted</w:t>
      </w:r>
      <w:r>
        <w:rPr>
          <w:spacing w:val="-5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81" w:after="0"/>
        <w:ind w:left="480" w:right="0" w:hanging="360"/>
        <w:jc w:val="left"/>
        <w:rPr>
          <w:sz w:val="22"/>
        </w:rPr>
      </w:pPr>
      <w:r>
        <w:rPr>
          <w:sz w:val="22"/>
        </w:rPr>
        <w:t>Keep</w:t>
      </w:r>
      <w:r>
        <w:rPr>
          <w:spacing w:val="-7"/>
          <w:sz w:val="22"/>
        </w:rPr>
        <w:t> </w:t>
      </w:r>
      <w:r>
        <w:rPr>
          <w:sz w:val="22"/>
        </w:rPr>
        <w:t>monitoring</w:t>
      </w:r>
      <w:r>
        <w:rPr>
          <w:spacing w:val="-7"/>
          <w:sz w:val="22"/>
        </w:rPr>
        <w:t> </w:t>
      </w:r>
      <w:r>
        <w:rPr>
          <w:sz w:val="22"/>
        </w:rPr>
        <w:t>mentoring</w:t>
      </w:r>
      <w:r>
        <w:rPr>
          <w:spacing w:val="-5"/>
          <w:sz w:val="22"/>
        </w:rPr>
        <w:t> </w:t>
      </w:r>
      <w:r>
        <w:rPr>
          <w:sz w:val="22"/>
        </w:rPr>
        <w:t>practices</w:t>
      </w:r>
      <w:r>
        <w:rPr>
          <w:spacing w:val="-6"/>
          <w:sz w:val="22"/>
        </w:rPr>
        <w:t> </w:t>
      </w:r>
      <w:r>
        <w:rPr>
          <w:sz w:val="22"/>
        </w:rPr>
        <w:t>across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departments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59" w:lineRule="auto" w:before="22" w:after="0"/>
        <w:ind w:left="481" w:right="575" w:hanging="361"/>
        <w:jc w:val="left"/>
        <w:rPr>
          <w:sz w:val="22"/>
        </w:rPr>
      </w:pPr>
      <w:r>
        <w:rPr>
          <w:sz w:val="22"/>
        </w:rPr>
        <w:t>Keep</w:t>
      </w:r>
      <w:r>
        <w:rPr>
          <w:spacing w:val="-5"/>
          <w:sz w:val="22"/>
        </w:rPr>
        <w:t> </w:t>
      </w:r>
      <w:r>
        <w:rPr>
          <w:sz w:val="22"/>
        </w:rPr>
        <w:t>working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Assistant</w:t>
      </w:r>
      <w:r>
        <w:rPr>
          <w:spacing w:val="-1"/>
          <w:sz w:val="22"/>
        </w:rPr>
        <w:t> </w:t>
      </w:r>
      <w:r>
        <w:rPr>
          <w:sz w:val="22"/>
        </w:rPr>
        <w:t>Dean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Diversity,</w:t>
      </w:r>
      <w:r>
        <w:rPr>
          <w:spacing w:val="-4"/>
          <w:sz w:val="22"/>
        </w:rPr>
        <w:t> </w:t>
      </w:r>
      <w:r>
        <w:rPr>
          <w:sz w:val="22"/>
        </w:rPr>
        <w:t>Equity,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Inclusion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meet</w:t>
      </w:r>
      <w:r>
        <w:rPr>
          <w:spacing w:val="-1"/>
          <w:sz w:val="22"/>
        </w:rPr>
        <w:t> </w:t>
      </w:r>
      <w:r>
        <w:rPr>
          <w:sz w:val="22"/>
        </w:rPr>
        <w:t>needs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of color per SOE Diversity Plan</w:t>
      </w:r>
    </w:p>
    <w:sectPr>
      <w:pgSz w:w="12240" w:h="15840"/>
      <w:pgMar w:top="164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8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59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5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2"/>
      <w:ind w:left="839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3705" w:right="2479" w:hanging="824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83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:description/>
  <dcterms:created xsi:type="dcterms:W3CDTF">2024-05-21T16:59:59Z</dcterms:created>
  <dcterms:modified xsi:type="dcterms:W3CDTF">2024-05-21T16:59:59Z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D:20220415134027</vt:lpwstr>
  </property>
</Properties>
</file>